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97F" w:rsidRPr="004631C8" w:rsidRDefault="00B8597F" w:rsidP="007F678D">
      <w:pPr>
        <w:spacing w:after="0"/>
        <w:jc w:val="left"/>
        <w:rPr>
          <w:rFonts w:ascii="Times New Roman" w:hAnsi="Times New Roman"/>
          <w:color w:val="000000"/>
          <w:sz w:val="22"/>
          <w:szCs w:val="22"/>
          <w:lang w:val="en-US"/>
        </w:rPr>
      </w:pPr>
    </w:p>
    <w:p w:rsidR="009D0CFA" w:rsidRDefault="009D0CFA" w:rsidP="00D424A3">
      <w:pPr>
        <w:jc w:val="center"/>
        <w:rPr>
          <w:rFonts w:ascii="Times New Roman" w:hAnsi="Times New Roman"/>
          <w:color w:val="000000"/>
          <w:sz w:val="22"/>
          <w:szCs w:val="22"/>
          <w:lang w:val="en-US"/>
        </w:rPr>
      </w:pPr>
      <w:r>
        <w:rPr>
          <w:rFonts w:ascii="Times New Roman" w:hAnsi="Times New Roman"/>
          <w:noProof/>
          <w:color w:val="000000"/>
          <w:sz w:val="22"/>
          <w:szCs w:val="22"/>
          <w:lang w:val="en-US"/>
        </w:rPr>
        <w:drawing>
          <wp:inline distT="0" distB="0" distL="0" distR="0">
            <wp:extent cx="5755640" cy="1661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uc photo.jpg"/>
                    <pic:cNvPicPr/>
                  </pic:nvPicPr>
                  <pic:blipFill>
                    <a:blip r:embed="rId7"/>
                    <a:stretch>
                      <a:fillRect/>
                    </a:stretch>
                  </pic:blipFill>
                  <pic:spPr>
                    <a:xfrm>
                      <a:off x="0" y="0"/>
                      <a:ext cx="5755640" cy="1661160"/>
                    </a:xfrm>
                    <a:prstGeom prst="rect">
                      <a:avLst/>
                    </a:prstGeom>
                  </pic:spPr>
                </pic:pic>
              </a:graphicData>
            </a:graphic>
          </wp:inline>
        </w:drawing>
      </w:r>
    </w:p>
    <w:p w:rsidR="009D0CFA" w:rsidRDefault="009D0CFA" w:rsidP="00D424A3">
      <w:pPr>
        <w:jc w:val="center"/>
        <w:rPr>
          <w:rFonts w:ascii="Times New Roman" w:hAnsi="Times New Roman"/>
          <w:color w:val="000000"/>
          <w:sz w:val="22"/>
          <w:szCs w:val="22"/>
          <w:lang w:val="en-US"/>
        </w:rPr>
      </w:pPr>
    </w:p>
    <w:p w:rsidR="0034386E" w:rsidRDefault="00204D20" w:rsidP="0034386E">
      <w:pPr>
        <w:jc w:val="center"/>
        <w:rPr>
          <w:rFonts w:ascii="Times New Roman" w:hAnsi="Times New Roman"/>
          <w:b/>
          <w:color w:val="000000"/>
          <w:sz w:val="22"/>
          <w:szCs w:val="22"/>
          <w:lang w:val="en-US"/>
        </w:rPr>
      </w:pPr>
      <w:r w:rsidRPr="004631C8">
        <w:rPr>
          <w:rFonts w:ascii="Times New Roman" w:hAnsi="Times New Roman"/>
          <w:color w:val="000000"/>
          <w:sz w:val="22"/>
          <w:szCs w:val="22"/>
          <w:lang w:val="en-US"/>
        </w:rPr>
        <w:t xml:space="preserve">ECREA CEE Network supported </w:t>
      </w:r>
      <w:r w:rsidR="00C35F65" w:rsidRPr="004631C8">
        <w:rPr>
          <w:rFonts w:ascii="Times New Roman" w:hAnsi="Times New Roman"/>
          <w:color w:val="000000"/>
          <w:sz w:val="22"/>
          <w:szCs w:val="22"/>
          <w:lang w:val="en-US"/>
        </w:rPr>
        <w:t>8</w:t>
      </w:r>
      <w:r w:rsidR="000C59A4" w:rsidRPr="004631C8">
        <w:rPr>
          <w:rFonts w:ascii="Times New Roman" w:hAnsi="Times New Roman"/>
          <w:color w:val="000000"/>
          <w:sz w:val="22"/>
          <w:szCs w:val="22"/>
          <w:lang w:val="en-US"/>
        </w:rPr>
        <w:t>th Graduate Spring School</w:t>
      </w:r>
      <w:r w:rsidRPr="004631C8">
        <w:rPr>
          <w:rFonts w:ascii="Times New Roman" w:hAnsi="Times New Roman"/>
          <w:color w:val="000000"/>
          <w:sz w:val="22"/>
          <w:szCs w:val="22"/>
          <w:lang w:val="en-US"/>
        </w:rPr>
        <w:t xml:space="preserve"> &amp; Research conference</w:t>
      </w:r>
      <w:r w:rsidR="000C59A4" w:rsidRPr="004631C8">
        <w:rPr>
          <w:rFonts w:ascii="Times New Roman" w:hAnsi="Times New Roman"/>
          <w:color w:val="000000"/>
          <w:sz w:val="22"/>
          <w:szCs w:val="22"/>
          <w:lang w:val="en-US"/>
        </w:rPr>
        <w:t xml:space="preserve"> on</w:t>
      </w:r>
      <w:r w:rsidR="0034386E">
        <w:rPr>
          <w:rFonts w:ascii="Times New Roman" w:hAnsi="Times New Roman"/>
          <w:color w:val="000000"/>
          <w:sz w:val="22"/>
          <w:szCs w:val="22"/>
          <w:lang w:val="en-US"/>
        </w:rPr>
        <w:t xml:space="preserve"> </w:t>
      </w:r>
      <w:r w:rsidR="000C59A4" w:rsidRPr="0034386E">
        <w:rPr>
          <w:rFonts w:ascii="Times New Roman" w:hAnsi="Times New Roman"/>
          <w:b/>
          <w:color w:val="000000"/>
          <w:sz w:val="22"/>
          <w:szCs w:val="22"/>
          <w:lang w:val="en-US"/>
        </w:rPr>
        <w:t>Comparative Media Systems</w:t>
      </w:r>
    </w:p>
    <w:p w:rsidR="0034386E" w:rsidRDefault="00C35F65" w:rsidP="0034386E">
      <w:pPr>
        <w:jc w:val="center"/>
        <w:rPr>
          <w:rFonts w:ascii="Times New Roman" w:hAnsi="Times New Roman"/>
          <w:b/>
          <w:color w:val="000000"/>
          <w:sz w:val="22"/>
          <w:szCs w:val="22"/>
          <w:lang w:val="en-US"/>
        </w:rPr>
      </w:pPr>
      <w:r w:rsidRPr="0034386E">
        <w:rPr>
          <w:rFonts w:ascii="Times New Roman" w:hAnsi="Times New Roman"/>
          <w:b/>
          <w:color w:val="000000"/>
          <w:sz w:val="22"/>
          <w:szCs w:val="22"/>
          <w:lang w:val="en-US"/>
        </w:rPr>
        <w:t xml:space="preserve">100 </w:t>
      </w:r>
      <w:r w:rsidR="00717FD0" w:rsidRPr="0034386E">
        <w:rPr>
          <w:rFonts w:ascii="Times New Roman" w:hAnsi="Times New Roman"/>
          <w:b/>
          <w:color w:val="000000"/>
          <w:sz w:val="22"/>
          <w:szCs w:val="22"/>
          <w:lang w:val="en-US"/>
        </w:rPr>
        <w:t>Y</w:t>
      </w:r>
      <w:r w:rsidRPr="0034386E">
        <w:rPr>
          <w:rFonts w:ascii="Times New Roman" w:hAnsi="Times New Roman"/>
          <w:b/>
          <w:color w:val="000000"/>
          <w:sz w:val="22"/>
          <w:szCs w:val="22"/>
          <w:lang w:val="en-US"/>
        </w:rPr>
        <w:t>ears</w:t>
      </w:r>
      <w:r w:rsidR="00717FD0" w:rsidRPr="0034386E">
        <w:rPr>
          <w:rFonts w:ascii="Times New Roman" w:hAnsi="Times New Roman"/>
          <w:b/>
          <w:color w:val="000000"/>
          <w:sz w:val="22"/>
          <w:szCs w:val="22"/>
          <w:lang w:val="en-US"/>
        </w:rPr>
        <w:t xml:space="preserve"> of Media Systems in Southeast Europe</w:t>
      </w:r>
      <w:r w:rsidR="00A15399" w:rsidRPr="0034386E">
        <w:rPr>
          <w:rFonts w:ascii="Times New Roman" w:hAnsi="Times New Roman"/>
          <w:b/>
          <w:color w:val="000000"/>
          <w:sz w:val="22"/>
          <w:szCs w:val="22"/>
          <w:lang w:val="en-US"/>
        </w:rPr>
        <w:t xml:space="preserve"> – the legacy of Yugoslavia</w:t>
      </w:r>
    </w:p>
    <w:p w:rsidR="000C59A4" w:rsidRPr="0034386E" w:rsidRDefault="000C59A4" w:rsidP="0034386E">
      <w:pPr>
        <w:jc w:val="center"/>
        <w:rPr>
          <w:rFonts w:ascii="Times New Roman" w:hAnsi="Times New Roman"/>
          <w:color w:val="000000"/>
          <w:sz w:val="22"/>
          <w:szCs w:val="22"/>
          <w:lang w:val="en-US"/>
        </w:rPr>
      </w:pPr>
      <w:bookmarkStart w:id="0" w:name="_GoBack"/>
      <w:bookmarkEnd w:id="0"/>
      <w:r w:rsidRPr="0034386E">
        <w:rPr>
          <w:rFonts w:ascii="Times New Roman" w:hAnsi="Times New Roman"/>
          <w:b/>
          <w:color w:val="000000"/>
          <w:sz w:val="22"/>
          <w:szCs w:val="22"/>
          <w:lang w:val="en-US"/>
        </w:rPr>
        <w:t>Inter University Center</w:t>
      </w:r>
      <w:r w:rsidR="00C35F65" w:rsidRPr="0034386E">
        <w:rPr>
          <w:rFonts w:ascii="Times New Roman" w:hAnsi="Times New Roman"/>
          <w:b/>
          <w:color w:val="000000"/>
          <w:sz w:val="22"/>
          <w:szCs w:val="22"/>
          <w:lang w:val="en-US"/>
        </w:rPr>
        <w:t>,</w:t>
      </w:r>
      <w:r w:rsidRPr="0034386E">
        <w:rPr>
          <w:rFonts w:ascii="Times New Roman" w:hAnsi="Times New Roman"/>
          <w:b/>
          <w:color w:val="000000"/>
          <w:sz w:val="22"/>
          <w:szCs w:val="22"/>
          <w:lang w:val="en-US"/>
        </w:rPr>
        <w:t xml:space="preserve"> Dubrovnik,</w:t>
      </w:r>
      <w:r w:rsidR="00204D20" w:rsidRPr="0034386E">
        <w:rPr>
          <w:rFonts w:ascii="Times New Roman" w:hAnsi="Times New Roman"/>
          <w:b/>
          <w:color w:val="000000"/>
          <w:sz w:val="22"/>
          <w:szCs w:val="22"/>
          <w:lang w:val="en-US"/>
        </w:rPr>
        <w:t xml:space="preserve"> Croatia,</w:t>
      </w:r>
      <w:r w:rsidRPr="0034386E">
        <w:rPr>
          <w:rFonts w:ascii="Times New Roman" w:hAnsi="Times New Roman"/>
          <w:b/>
          <w:color w:val="000000"/>
          <w:sz w:val="22"/>
          <w:szCs w:val="22"/>
          <w:lang w:val="en-US"/>
        </w:rPr>
        <w:t xml:space="preserve"> 15-20 April 201</w:t>
      </w:r>
      <w:r w:rsidR="00C35F65" w:rsidRPr="0034386E">
        <w:rPr>
          <w:rFonts w:ascii="Times New Roman" w:hAnsi="Times New Roman"/>
          <w:b/>
          <w:color w:val="000000"/>
          <w:sz w:val="22"/>
          <w:szCs w:val="22"/>
          <w:lang w:val="en-US"/>
        </w:rPr>
        <w:t>9</w:t>
      </w:r>
    </w:p>
    <w:p w:rsidR="00D424A3" w:rsidRPr="00D424A3" w:rsidRDefault="00D424A3" w:rsidP="00D424A3">
      <w:pPr>
        <w:rPr>
          <w:rFonts w:ascii="Times New Roman" w:hAnsi="Times New Roman"/>
          <w:color w:val="000000"/>
          <w:sz w:val="22"/>
          <w:szCs w:val="22"/>
          <w:lang w:val="en-US"/>
        </w:rPr>
      </w:pPr>
    </w:p>
    <w:p w:rsidR="00D424A3" w:rsidRPr="004631C8" w:rsidRDefault="00D424A3" w:rsidP="00D424A3">
      <w:pPr>
        <w:jc w:val="center"/>
        <w:rPr>
          <w:rFonts w:ascii="Times New Roman" w:hAnsi="Times New Roman"/>
          <w:color w:val="000000"/>
          <w:sz w:val="22"/>
          <w:szCs w:val="22"/>
          <w:lang w:val="en-US"/>
        </w:rPr>
      </w:pPr>
      <w:r w:rsidRPr="00D424A3">
        <w:rPr>
          <w:rFonts w:ascii="Times New Roman" w:hAnsi="Times New Roman"/>
          <w:color w:val="000000"/>
          <w:sz w:val="22"/>
          <w:szCs w:val="22"/>
          <w:lang w:val="en-US"/>
        </w:rPr>
        <w:t>In cooperation with the EU COST Action New Exploratory Phase in Research on East European Cultures of Dissent (NEP4DISSENT)</w:t>
      </w:r>
    </w:p>
    <w:p w:rsidR="007B7968" w:rsidRPr="004631C8" w:rsidRDefault="007B7968" w:rsidP="007F678D">
      <w:pPr>
        <w:spacing w:after="0"/>
        <w:jc w:val="left"/>
        <w:rPr>
          <w:rFonts w:ascii="Times New Roman" w:hAnsi="Times New Roman"/>
          <w:color w:val="000000"/>
          <w:sz w:val="22"/>
          <w:szCs w:val="22"/>
          <w:lang w:val="en-US"/>
        </w:rPr>
      </w:pPr>
    </w:p>
    <w:p w:rsidR="00C5455C" w:rsidRPr="004631C8" w:rsidRDefault="00640EFC" w:rsidP="001C0E6E">
      <w:pPr>
        <w:widowControl w:val="0"/>
        <w:autoSpaceDE w:val="0"/>
        <w:autoSpaceDN w:val="0"/>
        <w:adjustRightInd w:val="0"/>
        <w:rPr>
          <w:rFonts w:ascii="Times New Roman" w:hAnsi="Times New Roman"/>
          <w:sz w:val="22"/>
          <w:szCs w:val="22"/>
          <w:lang w:val="en-US"/>
        </w:rPr>
      </w:pPr>
      <w:r w:rsidRPr="004631C8">
        <w:rPr>
          <w:rFonts w:ascii="Times New Roman" w:hAnsi="Times New Roman"/>
          <w:sz w:val="22"/>
          <w:szCs w:val="22"/>
          <w:lang w:val="en-US"/>
        </w:rPr>
        <w:t>In October/December 2018 a 100 year anniversary of  the first Yugoslavia passed with</w:t>
      </w:r>
      <w:r w:rsidR="00056857" w:rsidRPr="004631C8">
        <w:rPr>
          <w:rFonts w:ascii="Times New Roman" w:hAnsi="Times New Roman"/>
          <w:sz w:val="22"/>
          <w:szCs w:val="22"/>
          <w:lang w:val="en-US"/>
        </w:rPr>
        <w:t xml:space="preserve"> </w:t>
      </w:r>
      <w:r w:rsidR="00CC0C51" w:rsidRPr="004631C8">
        <w:rPr>
          <w:rFonts w:ascii="Times New Roman" w:hAnsi="Times New Roman"/>
          <w:sz w:val="22"/>
          <w:szCs w:val="22"/>
          <w:lang w:val="en-US"/>
        </w:rPr>
        <w:t>hardly</w:t>
      </w:r>
      <w:r w:rsidRPr="004631C8">
        <w:rPr>
          <w:rFonts w:ascii="Times New Roman" w:hAnsi="Times New Roman"/>
          <w:sz w:val="22"/>
          <w:szCs w:val="22"/>
          <w:lang w:val="en-US"/>
        </w:rPr>
        <w:t xml:space="preserve"> </w:t>
      </w:r>
      <w:r w:rsidR="00CC0C51" w:rsidRPr="004631C8">
        <w:rPr>
          <w:rFonts w:ascii="Times New Roman" w:hAnsi="Times New Roman"/>
          <w:sz w:val="22"/>
          <w:szCs w:val="22"/>
          <w:lang w:val="en-US"/>
        </w:rPr>
        <w:t>any</w:t>
      </w:r>
      <w:r w:rsidRPr="004631C8">
        <w:rPr>
          <w:rFonts w:ascii="Times New Roman" w:hAnsi="Times New Roman"/>
          <w:sz w:val="22"/>
          <w:szCs w:val="22"/>
          <w:lang w:val="en-US"/>
        </w:rPr>
        <w:t xml:space="preserve"> </w:t>
      </w:r>
      <w:r w:rsidR="00CB0471" w:rsidRPr="004631C8">
        <w:rPr>
          <w:rFonts w:ascii="Times New Roman" w:hAnsi="Times New Roman"/>
          <w:sz w:val="22"/>
          <w:szCs w:val="22"/>
          <w:lang w:val="en-US"/>
        </w:rPr>
        <w:t xml:space="preserve">examination of its </w:t>
      </w:r>
      <w:r w:rsidR="00CC0C51" w:rsidRPr="004631C8">
        <w:rPr>
          <w:rFonts w:ascii="Times New Roman" w:hAnsi="Times New Roman"/>
          <w:sz w:val="22"/>
          <w:szCs w:val="22"/>
          <w:lang w:val="en-US"/>
        </w:rPr>
        <w:t>impact</w:t>
      </w:r>
      <w:r w:rsidR="00CB0471" w:rsidRPr="004631C8">
        <w:rPr>
          <w:rFonts w:ascii="Times New Roman" w:hAnsi="Times New Roman"/>
          <w:sz w:val="22"/>
          <w:szCs w:val="22"/>
          <w:lang w:val="en-US"/>
        </w:rPr>
        <w:t xml:space="preserve"> in</w:t>
      </w:r>
      <w:r w:rsidRPr="004631C8">
        <w:rPr>
          <w:rFonts w:ascii="Times New Roman" w:hAnsi="Times New Roman"/>
          <w:sz w:val="22"/>
          <w:szCs w:val="22"/>
          <w:lang w:val="en-US"/>
        </w:rPr>
        <w:t xml:space="preserve"> </w:t>
      </w:r>
      <w:r w:rsidR="00056857" w:rsidRPr="004631C8">
        <w:rPr>
          <w:rFonts w:ascii="Times New Roman" w:hAnsi="Times New Roman"/>
          <w:sz w:val="22"/>
          <w:szCs w:val="22"/>
          <w:lang w:val="en-US"/>
        </w:rPr>
        <w:t xml:space="preserve">its successor </w:t>
      </w:r>
      <w:r w:rsidRPr="004631C8">
        <w:rPr>
          <w:rFonts w:ascii="Times New Roman" w:hAnsi="Times New Roman"/>
          <w:sz w:val="22"/>
          <w:szCs w:val="22"/>
          <w:lang w:val="en-US"/>
        </w:rPr>
        <w:t>countries</w:t>
      </w:r>
      <w:r w:rsidR="00056857" w:rsidRPr="004631C8">
        <w:rPr>
          <w:rFonts w:ascii="Times New Roman" w:hAnsi="Times New Roman"/>
          <w:sz w:val="22"/>
          <w:szCs w:val="22"/>
          <w:lang w:val="en-US"/>
        </w:rPr>
        <w:t xml:space="preserve">. </w:t>
      </w:r>
      <w:r w:rsidR="00CB0471" w:rsidRPr="004631C8">
        <w:rPr>
          <w:rFonts w:ascii="Times New Roman" w:hAnsi="Times New Roman"/>
          <w:sz w:val="22"/>
          <w:szCs w:val="22"/>
          <w:lang w:val="en-US"/>
        </w:rPr>
        <w:t xml:space="preserve">In this research conference </w:t>
      </w:r>
      <w:r w:rsidR="00231EE9" w:rsidRPr="004631C8">
        <w:rPr>
          <w:rFonts w:ascii="Times New Roman" w:hAnsi="Times New Roman"/>
          <w:sz w:val="22"/>
          <w:szCs w:val="22"/>
          <w:lang w:val="en-US"/>
        </w:rPr>
        <w:t xml:space="preserve">and graduate spring school </w:t>
      </w:r>
      <w:r w:rsidR="00CB0471" w:rsidRPr="004631C8">
        <w:rPr>
          <w:rFonts w:ascii="Times New Roman" w:hAnsi="Times New Roman"/>
          <w:sz w:val="22"/>
          <w:szCs w:val="22"/>
          <w:lang w:val="en-US"/>
        </w:rPr>
        <w:t>we wish to examine</w:t>
      </w:r>
      <w:r w:rsidR="00526B3F" w:rsidRPr="004631C8">
        <w:rPr>
          <w:rFonts w:ascii="Times New Roman" w:hAnsi="Times New Roman"/>
          <w:sz w:val="22"/>
          <w:szCs w:val="22"/>
          <w:lang w:val="en-US"/>
        </w:rPr>
        <w:t xml:space="preserve"> the legacy of Yugoslavia in the present day media systems in the countries of the region</w:t>
      </w:r>
      <w:r w:rsidR="00CB0471" w:rsidRPr="004631C8">
        <w:rPr>
          <w:rFonts w:ascii="Times New Roman" w:hAnsi="Times New Roman"/>
          <w:sz w:val="22"/>
          <w:szCs w:val="22"/>
          <w:lang w:val="en-US"/>
        </w:rPr>
        <w:t>.</w:t>
      </w:r>
      <w:r w:rsidR="00526B3F" w:rsidRPr="004631C8">
        <w:rPr>
          <w:rFonts w:ascii="Times New Roman" w:hAnsi="Times New Roman"/>
          <w:sz w:val="22"/>
          <w:szCs w:val="22"/>
          <w:lang w:val="en-US"/>
        </w:rPr>
        <w:t xml:space="preserve"> </w:t>
      </w:r>
      <w:r w:rsidR="00C5455C" w:rsidRPr="004631C8">
        <w:rPr>
          <w:rFonts w:ascii="Times New Roman" w:hAnsi="Times New Roman"/>
          <w:sz w:val="22"/>
          <w:szCs w:val="22"/>
          <w:lang w:val="en-US"/>
        </w:rPr>
        <w:t xml:space="preserve">How can we explain </w:t>
      </w:r>
      <w:r w:rsidR="00526B3F" w:rsidRPr="004631C8">
        <w:rPr>
          <w:rFonts w:ascii="Times New Roman" w:hAnsi="Times New Roman"/>
          <w:sz w:val="22"/>
          <w:szCs w:val="22"/>
          <w:lang w:val="en-US"/>
        </w:rPr>
        <w:t xml:space="preserve">their </w:t>
      </w:r>
      <w:r w:rsidR="00C5455C" w:rsidRPr="004631C8">
        <w:rPr>
          <w:rFonts w:ascii="Times New Roman" w:hAnsi="Times New Roman"/>
          <w:sz w:val="22"/>
          <w:szCs w:val="22"/>
          <w:lang w:val="en-US"/>
        </w:rPr>
        <w:t>divergent media systems trajectories in the countries which spent 70-ish years in a shared state</w:t>
      </w:r>
      <w:r w:rsidR="00526B3F" w:rsidRPr="004631C8">
        <w:rPr>
          <w:rFonts w:ascii="Times New Roman" w:hAnsi="Times New Roman"/>
          <w:sz w:val="22"/>
          <w:szCs w:val="22"/>
          <w:lang w:val="en-US"/>
        </w:rPr>
        <w:t>?</w:t>
      </w:r>
      <w:r w:rsidR="00C5455C" w:rsidRPr="004631C8">
        <w:rPr>
          <w:rFonts w:ascii="Times New Roman" w:hAnsi="Times New Roman"/>
          <w:sz w:val="22"/>
          <w:szCs w:val="22"/>
          <w:lang w:val="en-US"/>
        </w:rPr>
        <w:t xml:space="preserve"> </w:t>
      </w:r>
      <w:r w:rsidR="00526B3F" w:rsidRPr="004631C8">
        <w:rPr>
          <w:rFonts w:ascii="Times New Roman" w:hAnsi="Times New Roman"/>
          <w:sz w:val="22"/>
          <w:szCs w:val="22"/>
          <w:lang w:val="en-US"/>
        </w:rPr>
        <w:t>W</w:t>
      </w:r>
      <w:r w:rsidR="00C5455C" w:rsidRPr="004631C8">
        <w:rPr>
          <w:rFonts w:ascii="Times New Roman" w:hAnsi="Times New Roman"/>
          <w:sz w:val="22"/>
          <w:szCs w:val="22"/>
          <w:lang w:val="en-US"/>
        </w:rPr>
        <w:t xml:space="preserve">hy is it that the freedom of expression, independence and autonomy of the media in the countries in the region exhibit consistently lower scores then in the countries of Central Europe, </w:t>
      </w:r>
      <w:r w:rsidR="00526B3F" w:rsidRPr="004631C8">
        <w:rPr>
          <w:rFonts w:ascii="Times New Roman" w:hAnsi="Times New Roman"/>
          <w:sz w:val="22"/>
          <w:szCs w:val="22"/>
          <w:lang w:val="en-US"/>
        </w:rPr>
        <w:t>almost</w:t>
      </w:r>
      <w:r w:rsidR="00C5455C" w:rsidRPr="004631C8">
        <w:rPr>
          <w:rFonts w:ascii="Times New Roman" w:hAnsi="Times New Roman"/>
          <w:sz w:val="22"/>
          <w:szCs w:val="22"/>
          <w:lang w:val="en-US"/>
        </w:rPr>
        <w:t xml:space="preserve"> </w:t>
      </w:r>
      <w:r w:rsidR="00526B3F" w:rsidRPr="004631C8">
        <w:rPr>
          <w:rFonts w:ascii="Times New Roman" w:hAnsi="Times New Roman"/>
          <w:sz w:val="22"/>
          <w:szCs w:val="22"/>
          <w:lang w:val="en-US"/>
        </w:rPr>
        <w:t>30</w:t>
      </w:r>
      <w:r w:rsidR="00C5455C" w:rsidRPr="004631C8">
        <w:rPr>
          <w:rFonts w:ascii="Times New Roman" w:hAnsi="Times New Roman"/>
          <w:sz w:val="22"/>
          <w:szCs w:val="22"/>
          <w:lang w:val="en-US"/>
        </w:rPr>
        <w:t xml:space="preserve"> years after the beginning of post-communist democratic transition? How do these post-communist media systems compare to media systems in western democracies, and can commonalities be found in sufficient degree so that they might be included in the same typology? Or, are these media systems so marked by their communist antecedents that they merit the special type of “post-communist media system”? </w:t>
      </w:r>
    </w:p>
    <w:p w:rsidR="00640EFC" w:rsidRPr="004631C8" w:rsidRDefault="00526B3F" w:rsidP="00526B3F">
      <w:pPr>
        <w:widowControl w:val="0"/>
        <w:autoSpaceDE w:val="0"/>
        <w:autoSpaceDN w:val="0"/>
        <w:adjustRightInd w:val="0"/>
        <w:rPr>
          <w:rFonts w:ascii="Times New Roman" w:hAnsi="Times New Roman"/>
          <w:sz w:val="22"/>
          <w:szCs w:val="22"/>
          <w:lang w:val="en-US"/>
        </w:rPr>
      </w:pPr>
      <w:r w:rsidRPr="004631C8">
        <w:rPr>
          <w:rFonts w:ascii="Times New Roman" w:hAnsi="Times New Roman"/>
          <w:sz w:val="22"/>
          <w:szCs w:val="22"/>
          <w:lang w:val="en-US"/>
        </w:rPr>
        <w:t>If we wished to explore the influence of socialism/communism, the likelihood of a single model of media system is most likely in southeastern Europe as these countries, having been part of one common state, would be expected to have had the most similar socialist experience. The differences in the historical and political development of the constituent states prior to the common Yugoslavian experience, and the political developments after the dissolution of the socialist Yugoslavia</w:t>
      </w:r>
      <w:r w:rsidR="00640EFC" w:rsidRPr="004631C8">
        <w:rPr>
          <w:rFonts w:ascii="Times New Roman" w:hAnsi="Times New Roman"/>
          <w:sz w:val="22"/>
          <w:szCs w:val="22"/>
          <w:lang w:val="en-US"/>
        </w:rPr>
        <w:t xml:space="preserve"> in 1990s</w:t>
      </w:r>
      <w:r w:rsidRPr="004631C8">
        <w:rPr>
          <w:rFonts w:ascii="Times New Roman" w:hAnsi="Times New Roman"/>
          <w:sz w:val="22"/>
          <w:szCs w:val="22"/>
          <w:lang w:val="en-US"/>
        </w:rPr>
        <w:t xml:space="preserve">, however, speak more to the contrary. The course &amp; research conference will explore the influences </w:t>
      </w:r>
      <w:r w:rsidR="00640EFC" w:rsidRPr="004631C8">
        <w:rPr>
          <w:rFonts w:ascii="Times New Roman" w:hAnsi="Times New Roman"/>
          <w:sz w:val="22"/>
          <w:szCs w:val="22"/>
          <w:lang w:val="en-US"/>
        </w:rPr>
        <w:t xml:space="preserve">from a historical institutionalist perspective (Peruško 2016). </w:t>
      </w:r>
      <w:r w:rsidR="00FA734E" w:rsidRPr="004631C8">
        <w:rPr>
          <w:rFonts w:ascii="Times New Roman" w:hAnsi="Times New Roman"/>
          <w:sz w:val="22"/>
          <w:szCs w:val="22"/>
          <w:lang w:val="en-US"/>
        </w:rPr>
        <w:t>Present day media systems in Slovenia, Croatia, Bosnia and Herzegovina, Serbia, Montenegro and Macedonia will be analyzed with this comparative longitudinal optics.</w:t>
      </w:r>
    </w:p>
    <w:p w:rsidR="00526B3F" w:rsidRPr="004631C8" w:rsidRDefault="00640EFC" w:rsidP="00526B3F">
      <w:pPr>
        <w:widowControl w:val="0"/>
        <w:autoSpaceDE w:val="0"/>
        <w:autoSpaceDN w:val="0"/>
        <w:adjustRightInd w:val="0"/>
        <w:rPr>
          <w:rFonts w:ascii="Times New Roman" w:hAnsi="Times New Roman"/>
          <w:sz w:val="22"/>
          <w:szCs w:val="22"/>
          <w:lang w:val="en-US"/>
        </w:rPr>
      </w:pPr>
      <w:r w:rsidRPr="004631C8">
        <w:rPr>
          <w:rFonts w:ascii="Times New Roman" w:hAnsi="Times New Roman"/>
          <w:sz w:val="22"/>
          <w:szCs w:val="22"/>
          <w:lang w:val="en-US"/>
        </w:rPr>
        <w:t xml:space="preserve">A special focus will be put on the socialist experience with the media in Yugoslavia, the differences or similarities of media agendas and strategies within different republics. The examples and cases of dissent in the media and popular culture will also be examined. </w:t>
      </w:r>
      <w:r w:rsidR="00526B3F" w:rsidRPr="004631C8">
        <w:rPr>
          <w:rFonts w:ascii="Times New Roman" w:hAnsi="Times New Roman"/>
          <w:sz w:val="22"/>
          <w:szCs w:val="22"/>
          <w:lang w:val="en-US"/>
        </w:rPr>
        <w:t xml:space="preserve">The course will examine comparative examples from other European regions that at one time in the past 100 years were at the periphery </w:t>
      </w:r>
      <w:r w:rsidRPr="004631C8">
        <w:rPr>
          <w:rFonts w:ascii="Times New Roman" w:hAnsi="Times New Roman"/>
          <w:sz w:val="22"/>
          <w:szCs w:val="22"/>
          <w:lang w:val="en-US"/>
        </w:rPr>
        <w:t xml:space="preserve">of </w:t>
      </w:r>
      <w:r w:rsidR="00526B3F" w:rsidRPr="004631C8">
        <w:rPr>
          <w:rFonts w:ascii="Times New Roman" w:hAnsi="Times New Roman"/>
          <w:sz w:val="22"/>
          <w:szCs w:val="22"/>
          <w:lang w:val="en-US"/>
        </w:rPr>
        <w:t>Europe</w:t>
      </w:r>
      <w:r w:rsidRPr="004631C8">
        <w:rPr>
          <w:rFonts w:ascii="Times New Roman" w:hAnsi="Times New Roman"/>
          <w:sz w:val="22"/>
          <w:szCs w:val="22"/>
          <w:lang w:val="en-US"/>
        </w:rPr>
        <w:t>, especially the Mediterranean countries.</w:t>
      </w:r>
    </w:p>
    <w:p w:rsidR="00D81B46" w:rsidRPr="004631C8" w:rsidRDefault="00C35F65" w:rsidP="00C35F65">
      <w:pPr>
        <w:pStyle w:val="NormalWeb"/>
        <w:rPr>
          <w:sz w:val="22"/>
          <w:szCs w:val="22"/>
          <w:lang w:val="en-US"/>
        </w:rPr>
      </w:pPr>
      <w:r w:rsidRPr="004631C8">
        <w:rPr>
          <w:sz w:val="22"/>
          <w:szCs w:val="22"/>
          <w:lang w:val="en-US"/>
        </w:rPr>
        <w:t xml:space="preserve">The course includes a one day hands-on </w:t>
      </w:r>
      <w:r w:rsidRPr="004631C8">
        <w:rPr>
          <w:b/>
          <w:bCs/>
          <w:sz w:val="22"/>
          <w:szCs w:val="22"/>
          <w:lang w:val="en-US"/>
        </w:rPr>
        <w:t xml:space="preserve">methodological workshop </w:t>
      </w:r>
      <w:r w:rsidRPr="004631C8">
        <w:rPr>
          <w:sz w:val="22"/>
          <w:szCs w:val="22"/>
          <w:lang w:val="en-US"/>
        </w:rPr>
        <w:t xml:space="preserve">on the design and implementation of fuzzy set QCA and the accompanying statistical analysis. </w:t>
      </w:r>
    </w:p>
    <w:p w:rsidR="00C35F65" w:rsidRPr="004631C8" w:rsidRDefault="00C35F65" w:rsidP="00C35F65">
      <w:pPr>
        <w:pStyle w:val="NormalWeb"/>
        <w:rPr>
          <w:i/>
          <w:iCs/>
          <w:sz w:val="22"/>
          <w:szCs w:val="22"/>
          <w:lang w:val="en-US"/>
        </w:rPr>
      </w:pPr>
      <w:r w:rsidRPr="004631C8">
        <w:rPr>
          <w:i/>
          <w:iCs/>
          <w:sz w:val="22"/>
          <w:szCs w:val="22"/>
          <w:lang w:val="en-US"/>
        </w:rPr>
        <w:t xml:space="preserve">Course </w:t>
      </w:r>
      <w:r w:rsidR="006E7F47" w:rsidRPr="004631C8">
        <w:rPr>
          <w:i/>
          <w:iCs/>
          <w:sz w:val="22"/>
          <w:szCs w:val="22"/>
          <w:lang w:val="en-US"/>
        </w:rPr>
        <w:t>o</w:t>
      </w:r>
      <w:r w:rsidRPr="004631C8">
        <w:rPr>
          <w:i/>
          <w:iCs/>
          <w:sz w:val="22"/>
          <w:szCs w:val="22"/>
          <w:lang w:val="en-US"/>
        </w:rPr>
        <w:t>rganization</w:t>
      </w:r>
      <w:r w:rsidR="006E7F47" w:rsidRPr="004631C8">
        <w:rPr>
          <w:i/>
          <w:iCs/>
          <w:sz w:val="22"/>
          <w:szCs w:val="22"/>
          <w:lang w:val="en-US"/>
        </w:rPr>
        <w:t xml:space="preserve"> &amp; keynote lecturers</w:t>
      </w:r>
    </w:p>
    <w:p w:rsidR="006E7F47" w:rsidRPr="004631C8" w:rsidRDefault="006E7F47" w:rsidP="006E7F47">
      <w:pPr>
        <w:pStyle w:val="NormalWeb"/>
        <w:rPr>
          <w:sz w:val="22"/>
          <w:szCs w:val="22"/>
          <w:lang w:val="en-US"/>
        </w:rPr>
      </w:pPr>
      <w:r w:rsidRPr="004631C8">
        <w:rPr>
          <w:sz w:val="22"/>
          <w:szCs w:val="22"/>
          <w:lang w:val="en-US"/>
        </w:rPr>
        <w:lastRenderedPageBreak/>
        <w:t>The course is organized by course directors from 6 European universities:</w:t>
      </w:r>
    </w:p>
    <w:p w:rsidR="00506962" w:rsidRPr="004631C8" w:rsidRDefault="006E7F47" w:rsidP="006E7F47">
      <w:pPr>
        <w:pStyle w:val="NormalWeb"/>
        <w:rPr>
          <w:sz w:val="22"/>
          <w:szCs w:val="22"/>
          <w:lang w:val="en-US"/>
        </w:rPr>
      </w:pPr>
      <w:r w:rsidRPr="004631C8">
        <w:rPr>
          <w:sz w:val="22"/>
          <w:szCs w:val="22"/>
          <w:lang w:val="en-US"/>
        </w:rPr>
        <w:t>Carmen Ciller, Universidad Carlos III de Madrid, Spain</w:t>
      </w:r>
      <w:r w:rsidRPr="004631C8">
        <w:rPr>
          <w:sz w:val="22"/>
          <w:szCs w:val="22"/>
          <w:lang w:val="en-US"/>
        </w:rPr>
        <w:br/>
        <w:t xml:space="preserve">Steffen </w:t>
      </w:r>
      <w:proofErr w:type="spellStart"/>
      <w:r w:rsidRPr="004631C8">
        <w:rPr>
          <w:sz w:val="22"/>
          <w:szCs w:val="22"/>
          <w:lang w:val="en-US"/>
        </w:rPr>
        <w:t>Lepa</w:t>
      </w:r>
      <w:proofErr w:type="spellEnd"/>
      <w:r w:rsidRPr="004631C8">
        <w:rPr>
          <w:sz w:val="22"/>
          <w:szCs w:val="22"/>
          <w:lang w:val="en-US"/>
        </w:rPr>
        <w:t xml:space="preserve">, </w:t>
      </w:r>
      <w:proofErr w:type="spellStart"/>
      <w:r w:rsidRPr="004631C8">
        <w:rPr>
          <w:sz w:val="22"/>
          <w:szCs w:val="22"/>
          <w:lang w:val="en-US"/>
        </w:rPr>
        <w:t>Technische</w:t>
      </w:r>
      <w:proofErr w:type="spellEnd"/>
      <w:r w:rsidRPr="004631C8">
        <w:rPr>
          <w:sz w:val="22"/>
          <w:szCs w:val="22"/>
          <w:lang w:val="en-US"/>
        </w:rPr>
        <w:t xml:space="preserve"> </w:t>
      </w:r>
      <w:proofErr w:type="spellStart"/>
      <w:r w:rsidRPr="004631C8">
        <w:rPr>
          <w:sz w:val="22"/>
          <w:szCs w:val="22"/>
          <w:lang w:val="en-US"/>
        </w:rPr>
        <w:t>Universität</w:t>
      </w:r>
      <w:proofErr w:type="spellEnd"/>
      <w:r w:rsidRPr="004631C8">
        <w:rPr>
          <w:sz w:val="22"/>
          <w:szCs w:val="22"/>
          <w:lang w:val="en-US"/>
        </w:rPr>
        <w:t xml:space="preserve"> Berlin, Germany</w:t>
      </w:r>
      <w:r w:rsidRPr="004631C8">
        <w:rPr>
          <w:sz w:val="22"/>
          <w:szCs w:val="22"/>
          <w:lang w:val="en-US"/>
        </w:rPr>
        <w:br/>
        <w:t xml:space="preserve">Paolo Mancini, </w:t>
      </w:r>
      <w:proofErr w:type="spellStart"/>
      <w:r w:rsidRPr="004631C8">
        <w:rPr>
          <w:sz w:val="22"/>
          <w:szCs w:val="22"/>
          <w:lang w:val="en-US"/>
        </w:rPr>
        <w:t>Universita</w:t>
      </w:r>
      <w:proofErr w:type="spellEnd"/>
      <w:r w:rsidRPr="004631C8">
        <w:rPr>
          <w:sz w:val="22"/>
          <w:szCs w:val="22"/>
          <w:lang w:val="en-US"/>
        </w:rPr>
        <w:t>̀ di Perugia, Italy</w:t>
      </w:r>
      <w:r w:rsidRPr="004631C8">
        <w:rPr>
          <w:sz w:val="22"/>
          <w:szCs w:val="22"/>
          <w:lang w:val="en-US"/>
        </w:rPr>
        <w:br/>
      </w:r>
      <w:proofErr w:type="spellStart"/>
      <w:r w:rsidRPr="004631C8">
        <w:rPr>
          <w:sz w:val="22"/>
          <w:szCs w:val="22"/>
          <w:lang w:val="en-US"/>
        </w:rPr>
        <w:t>Snježana</w:t>
      </w:r>
      <w:proofErr w:type="spellEnd"/>
      <w:r w:rsidRPr="004631C8">
        <w:rPr>
          <w:sz w:val="22"/>
          <w:szCs w:val="22"/>
          <w:lang w:val="en-US"/>
        </w:rPr>
        <w:t xml:space="preserve"> </w:t>
      </w:r>
      <w:proofErr w:type="spellStart"/>
      <w:r w:rsidRPr="004631C8">
        <w:rPr>
          <w:sz w:val="22"/>
          <w:szCs w:val="22"/>
          <w:lang w:val="en-US"/>
        </w:rPr>
        <w:t>Milivojevic</w:t>
      </w:r>
      <w:proofErr w:type="spellEnd"/>
      <w:r w:rsidRPr="004631C8">
        <w:rPr>
          <w:sz w:val="22"/>
          <w:szCs w:val="22"/>
          <w:lang w:val="en-US"/>
        </w:rPr>
        <w:t>́, University of Belgrade, Serbia</w:t>
      </w:r>
      <w:r w:rsidRPr="004631C8">
        <w:rPr>
          <w:sz w:val="22"/>
          <w:szCs w:val="22"/>
          <w:lang w:val="en-US"/>
        </w:rPr>
        <w:br/>
        <w:t xml:space="preserve">Zrinjka </w:t>
      </w:r>
      <w:proofErr w:type="spellStart"/>
      <w:r w:rsidRPr="004631C8">
        <w:rPr>
          <w:sz w:val="22"/>
          <w:szCs w:val="22"/>
          <w:lang w:val="en-US"/>
        </w:rPr>
        <w:t>Peruško</w:t>
      </w:r>
      <w:proofErr w:type="spellEnd"/>
      <w:r w:rsidRPr="004631C8">
        <w:rPr>
          <w:sz w:val="22"/>
          <w:szCs w:val="22"/>
          <w:lang w:val="en-US"/>
        </w:rPr>
        <w:t xml:space="preserve">, University of Zagreb, Croatia </w:t>
      </w:r>
      <w:r w:rsidRPr="004631C8">
        <w:rPr>
          <w:sz w:val="22"/>
          <w:szCs w:val="22"/>
          <w:lang w:val="en-US"/>
        </w:rPr>
        <w:br/>
      </w:r>
      <w:proofErr w:type="spellStart"/>
      <w:r w:rsidRPr="004631C8">
        <w:rPr>
          <w:sz w:val="22"/>
          <w:szCs w:val="22"/>
          <w:lang w:val="en-US"/>
        </w:rPr>
        <w:t>Slavko</w:t>
      </w:r>
      <w:proofErr w:type="spellEnd"/>
      <w:r w:rsidRPr="004631C8">
        <w:rPr>
          <w:sz w:val="22"/>
          <w:szCs w:val="22"/>
          <w:lang w:val="en-US"/>
        </w:rPr>
        <w:t xml:space="preserve"> </w:t>
      </w:r>
      <w:proofErr w:type="spellStart"/>
      <w:r w:rsidRPr="004631C8">
        <w:rPr>
          <w:sz w:val="22"/>
          <w:szCs w:val="22"/>
          <w:lang w:val="en-US"/>
        </w:rPr>
        <w:t>Splichal</w:t>
      </w:r>
      <w:proofErr w:type="spellEnd"/>
      <w:r w:rsidRPr="004631C8">
        <w:rPr>
          <w:sz w:val="22"/>
          <w:szCs w:val="22"/>
          <w:lang w:val="en-US"/>
        </w:rPr>
        <w:t>, University of Ljubljana, Slovenia</w:t>
      </w:r>
    </w:p>
    <w:p w:rsidR="006E7F47" w:rsidRPr="004631C8" w:rsidRDefault="006E7F47" w:rsidP="00C35F65">
      <w:pPr>
        <w:pStyle w:val="NormalWeb"/>
        <w:rPr>
          <w:sz w:val="22"/>
          <w:szCs w:val="22"/>
          <w:lang w:val="en-US"/>
        </w:rPr>
      </w:pPr>
      <w:r w:rsidRPr="004631C8">
        <w:rPr>
          <w:sz w:val="22"/>
          <w:szCs w:val="22"/>
          <w:lang w:val="en-US"/>
        </w:rPr>
        <w:br/>
        <w:t xml:space="preserve">Confirmed </w:t>
      </w:r>
      <w:r w:rsidR="00506962" w:rsidRPr="004631C8">
        <w:rPr>
          <w:sz w:val="22"/>
          <w:szCs w:val="22"/>
          <w:lang w:val="en-US"/>
        </w:rPr>
        <w:t>keynotes</w:t>
      </w:r>
      <w:r w:rsidRPr="004631C8">
        <w:rPr>
          <w:sz w:val="22"/>
          <w:szCs w:val="22"/>
          <w:lang w:val="en-US"/>
        </w:rPr>
        <w:t xml:space="preserve"> include Paolo Mancini, University of Perugia, Zrinjka Peruško, University of Zagreb, Antonija Čuvalo, University of Zagreb, Dina Vozab, University of Zagreb, </w:t>
      </w:r>
      <w:proofErr w:type="spellStart"/>
      <w:r w:rsidRPr="004631C8">
        <w:rPr>
          <w:sz w:val="22"/>
          <w:szCs w:val="22"/>
          <w:lang w:val="en-US"/>
        </w:rPr>
        <w:t>Snježana</w:t>
      </w:r>
      <w:proofErr w:type="spellEnd"/>
      <w:r w:rsidRPr="004631C8">
        <w:rPr>
          <w:sz w:val="22"/>
          <w:szCs w:val="22"/>
          <w:lang w:val="en-US"/>
        </w:rPr>
        <w:t xml:space="preserve"> </w:t>
      </w:r>
      <w:proofErr w:type="spellStart"/>
      <w:r w:rsidRPr="004631C8">
        <w:rPr>
          <w:sz w:val="22"/>
          <w:szCs w:val="22"/>
          <w:lang w:val="en-US"/>
        </w:rPr>
        <w:t>Milivojević</w:t>
      </w:r>
      <w:proofErr w:type="spellEnd"/>
      <w:r w:rsidRPr="004631C8">
        <w:rPr>
          <w:sz w:val="22"/>
          <w:szCs w:val="22"/>
          <w:lang w:val="en-US"/>
        </w:rPr>
        <w:t xml:space="preserve">, University of Belgrade, </w:t>
      </w:r>
      <w:proofErr w:type="spellStart"/>
      <w:r w:rsidRPr="004631C8">
        <w:rPr>
          <w:sz w:val="22"/>
          <w:szCs w:val="22"/>
          <w:lang w:val="en-US"/>
        </w:rPr>
        <w:t>Slavko</w:t>
      </w:r>
      <w:proofErr w:type="spellEnd"/>
      <w:r w:rsidRPr="004631C8">
        <w:rPr>
          <w:sz w:val="22"/>
          <w:szCs w:val="22"/>
          <w:lang w:val="en-US"/>
        </w:rPr>
        <w:t xml:space="preserve"> </w:t>
      </w:r>
      <w:proofErr w:type="spellStart"/>
      <w:r w:rsidRPr="004631C8">
        <w:rPr>
          <w:sz w:val="22"/>
          <w:szCs w:val="22"/>
          <w:lang w:val="en-US"/>
        </w:rPr>
        <w:t>Splichal</w:t>
      </w:r>
      <w:proofErr w:type="spellEnd"/>
      <w:r w:rsidRPr="004631C8">
        <w:rPr>
          <w:sz w:val="22"/>
          <w:szCs w:val="22"/>
          <w:lang w:val="en-US"/>
        </w:rPr>
        <w:t xml:space="preserve">, University of Ljubljana, </w:t>
      </w:r>
      <w:proofErr w:type="spellStart"/>
      <w:r w:rsidRPr="004631C8">
        <w:rPr>
          <w:sz w:val="22"/>
          <w:szCs w:val="22"/>
          <w:lang w:val="en-US"/>
        </w:rPr>
        <w:t>Snezana</w:t>
      </w:r>
      <w:proofErr w:type="spellEnd"/>
      <w:r w:rsidRPr="004631C8">
        <w:rPr>
          <w:sz w:val="22"/>
          <w:szCs w:val="22"/>
          <w:lang w:val="en-US"/>
        </w:rPr>
        <w:t xml:space="preserve"> </w:t>
      </w:r>
      <w:proofErr w:type="spellStart"/>
      <w:r w:rsidRPr="004631C8">
        <w:rPr>
          <w:sz w:val="22"/>
          <w:szCs w:val="22"/>
          <w:lang w:val="en-US"/>
        </w:rPr>
        <w:t>Trpevska</w:t>
      </w:r>
      <w:proofErr w:type="spellEnd"/>
      <w:r w:rsidRPr="004631C8">
        <w:rPr>
          <w:sz w:val="22"/>
          <w:szCs w:val="22"/>
          <w:lang w:val="en-US"/>
        </w:rPr>
        <w:t xml:space="preserve">, Institute of Communication Studies, Skopje, </w:t>
      </w:r>
      <w:r w:rsidR="009D0CFA">
        <w:rPr>
          <w:sz w:val="22"/>
          <w:szCs w:val="22"/>
          <w:lang w:val="en-US"/>
        </w:rPr>
        <w:t xml:space="preserve">Tarik </w:t>
      </w:r>
      <w:proofErr w:type="spellStart"/>
      <w:r w:rsidR="009D0CFA">
        <w:rPr>
          <w:sz w:val="22"/>
          <w:szCs w:val="22"/>
          <w:lang w:val="en-US"/>
        </w:rPr>
        <w:t>Jusić</w:t>
      </w:r>
      <w:proofErr w:type="spellEnd"/>
      <w:r w:rsidR="009D0CFA">
        <w:rPr>
          <w:sz w:val="22"/>
          <w:szCs w:val="22"/>
          <w:lang w:val="en-US"/>
        </w:rPr>
        <w:t xml:space="preserve">, </w:t>
      </w:r>
      <w:proofErr w:type="spellStart"/>
      <w:r w:rsidR="009D0CFA">
        <w:rPr>
          <w:sz w:val="22"/>
          <w:szCs w:val="22"/>
          <w:lang w:val="en-US"/>
        </w:rPr>
        <w:t>Analitika</w:t>
      </w:r>
      <w:proofErr w:type="spellEnd"/>
      <w:r w:rsidR="009D0CFA">
        <w:rPr>
          <w:sz w:val="22"/>
          <w:szCs w:val="22"/>
          <w:lang w:val="en-US"/>
        </w:rPr>
        <w:t xml:space="preserve">, Sarajevo, </w:t>
      </w:r>
      <w:r w:rsidR="00801CF1">
        <w:rPr>
          <w:sz w:val="22"/>
          <w:szCs w:val="22"/>
          <w:lang w:val="en-US"/>
        </w:rPr>
        <w:t xml:space="preserve">Marko </w:t>
      </w:r>
      <w:proofErr w:type="spellStart"/>
      <w:r w:rsidR="00801CF1">
        <w:rPr>
          <w:sz w:val="22"/>
          <w:szCs w:val="22"/>
          <w:lang w:val="en-US"/>
        </w:rPr>
        <w:t>Zubak</w:t>
      </w:r>
      <w:proofErr w:type="spellEnd"/>
      <w:r w:rsidR="00801CF1">
        <w:rPr>
          <w:sz w:val="22"/>
          <w:szCs w:val="22"/>
          <w:lang w:val="en-US"/>
        </w:rPr>
        <w:t xml:space="preserve">, Croatian Institute of History, </w:t>
      </w:r>
      <w:r w:rsidR="00EA1598">
        <w:rPr>
          <w:sz w:val="22"/>
          <w:szCs w:val="22"/>
          <w:lang w:val="en-US"/>
        </w:rPr>
        <w:t xml:space="preserve">Zagreb, </w:t>
      </w:r>
      <w:proofErr w:type="spellStart"/>
      <w:r w:rsidR="00EA1598">
        <w:rPr>
          <w:sz w:val="22"/>
          <w:szCs w:val="22"/>
          <w:lang w:val="en-US"/>
        </w:rPr>
        <w:t>Vlatko</w:t>
      </w:r>
      <w:proofErr w:type="spellEnd"/>
      <w:r w:rsidR="00EA1598">
        <w:rPr>
          <w:sz w:val="22"/>
          <w:szCs w:val="22"/>
          <w:lang w:val="en-US"/>
        </w:rPr>
        <w:t xml:space="preserve"> </w:t>
      </w:r>
      <w:proofErr w:type="spellStart"/>
      <w:r w:rsidR="00EA1598">
        <w:rPr>
          <w:sz w:val="22"/>
          <w:szCs w:val="22"/>
          <w:lang w:val="en-US"/>
        </w:rPr>
        <w:t>Ilić</w:t>
      </w:r>
      <w:proofErr w:type="spellEnd"/>
      <w:r w:rsidR="00EA1598">
        <w:rPr>
          <w:sz w:val="22"/>
          <w:szCs w:val="22"/>
          <w:lang w:val="en-US"/>
        </w:rPr>
        <w:t xml:space="preserve">, Faculty of Dramatic Arts, Belgrade, </w:t>
      </w:r>
      <w:proofErr w:type="spellStart"/>
      <w:r w:rsidRPr="004631C8">
        <w:rPr>
          <w:sz w:val="22"/>
          <w:szCs w:val="22"/>
          <w:lang w:val="en-US"/>
        </w:rPr>
        <w:t>Kaarle</w:t>
      </w:r>
      <w:proofErr w:type="spellEnd"/>
      <w:r w:rsidRPr="004631C8">
        <w:rPr>
          <w:sz w:val="22"/>
          <w:szCs w:val="22"/>
          <w:lang w:val="en-US"/>
        </w:rPr>
        <w:t xml:space="preserve"> </w:t>
      </w:r>
      <w:proofErr w:type="spellStart"/>
      <w:r w:rsidRPr="004631C8">
        <w:rPr>
          <w:sz w:val="22"/>
          <w:szCs w:val="22"/>
          <w:lang w:val="en-US"/>
        </w:rPr>
        <w:t>Nordestreng</w:t>
      </w:r>
      <w:proofErr w:type="spellEnd"/>
      <w:r w:rsidRPr="004631C8">
        <w:rPr>
          <w:sz w:val="22"/>
          <w:szCs w:val="22"/>
          <w:lang w:val="en-US"/>
        </w:rPr>
        <w:t>, University of Tampere (tbc)</w:t>
      </w:r>
      <w:r w:rsidR="00D748B5">
        <w:rPr>
          <w:sz w:val="22"/>
          <w:szCs w:val="22"/>
          <w:lang w:val="en-US"/>
        </w:rPr>
        <w:t xml:space="preserve">, </w:t>
      </w:r>
      <w:r w:rsidR="00D748B5" w:rsidRPr="004631C8">
        <w:rPr>
          <w:sz w:val="22"/>
          <w:szCs w:val="22"/>
          <w:lang w:val="en-US"/>
        </w:rPr>
        <w:t>Carmen Ciller, Universidad Carlos III de Madrid</w:t>
      </w:r>
      <w:r w:rsidRPr="004631C8">
        <w:rPr>
          <w:sz w:val="22"/>
          <w:szCs w:val="22"/>
          <w:lang w:val="en-US"/>
        </w:rPr>
        <w:t>.</w:t>
      </w:r>
      <w:r w:rsidR="00506962" w:rsidRPr="004631C8">
        <w:rPr>
          <w:sz w:val="22"/>
          <w:szCs w:val="22"/>
          <w:lang w:val="en-US"/>
        </w:rPr>
        <w:t xml:space="preserve">  Other key note speakers will be announced shortly.</w:t>
      </w:r>
    </w:p>
    <w:p w:rsidR="00C35F65" w:rsidRPr="004631C8" w:rsidRDefault="00C35F65" w:rsidP="00C35F65">
      <w:pPr>
        <w:pStyle w:val="NormalWeb"/>
        <w:jc w:val="both"/>
        <w:rPr>
          <w:sz w:val="22"/>
          <w:szCs w:val="22"/>
          <w:lang w:val="en-US"/>
        </w:rPr>
      </w:pPr>
      <w:r w:rsidRPr="004631C8">
        <w:rPr>
          <w:sz w:val="22"/>
          <w:szCs w:val="22"/>
          <w:lang w:val="en-US"/>
        </w:rPr>
        <w:t xml:space="preserve">This </w:t>
      </w:r>
      <w:r w:rsidR="00717FD0" w:rsidRPr="004631C8">
        <w:rPr>
          <w:sz w:val="22"/>
          <w:szCs w:val="22"/>
          <w:lang w:val="en-US"/>
        </w:rPr>
        <w:t>eight</w:t>
      </w:r>
      <w:r w:rsidRPr="004631C8">
        <w:rPr>
          <w:sz w:val="22"/>
          <w:szCs w:val="22"/>
          <w:lang w:val="en-US"/>
        </w:rPr>
        <w:t xml:space="preserve"> "slow science" IUC-CMS is an interdisciplinary research conference &amp; post-graduate course open to </w:t>
      </w:r>
      <w:r w:rsidR="00AB5DA5">
        <w:rPr>
          <w:sz w:val="22"/>
          <w:szCs w:val="22"/>
          <w:lang w:val="en-US"/>
        </w:rPr>
        <w:t xml:space="preserve">academics, </w:t>
      </w:r>
      <w:r w:rsidRPr="004631C8">
        <w:rPr>
          <w:sz w:val="22"/>
          <w:szCs w:val="22"/>
          <w:lang w:val="en-US"/>
        </w:rPr>
        <w:t xml:space="preserve">doctoral and post-doctoral students in media, communication and related fields engaged with the issue of </w:t>
      </w:r>
      <w:r w:rsidR="00717FD0" w:rsidRPr="004631C8">
        <w:rPr>
          <w:sz w:val="22"/>
          <w:szCs w:val="22"/>
          <w:lang w:val="en-US"/>
        </w:rPr>
        <w:t>media and media systems</w:t>
      </w:r>
      <w:r w:rsidRPr="004631C8">
        <w:rPr>
          <w:sz w:val="22"/>
          <w:szCs w:val="22"/>
          <w:lang w:val="en-US"/>
        </w:rPr>
        <w:t xml:space="preserve">, that wish to discuss their current work with established and emerging scholars and get relevant feedback. </w:t>
      </w:r>
    </w:p>
    <w:p w:rsidR="006E7F47" w:rsidRPr="004631C8" w:rsidRDefault="00C35F65" w:rsidP="00C35F65">
      <w:pPr>
        <w:pStyle w:val="NormalWeb"/>
        <w:jc w:val="both"/>
        <w:rPr>
          <w:sz w:val="22"/>
          <w:szCs w:val="22"/>
          <w:lang w:val="en-US"/>
        </w:rPr>
      </w:pPr>
      <w:r w:rsidRPr="004631C8">
        <w:rPr>
          <w:sz w:val="22"/>
          <w:szCs w:val="22"/>
          <w:lang w:val="en-US"/>
        </w:rPr>
        <w:t xml:space="preserve">Invited </w:t>
      </w:r>
      <w:r w:rsidR="00506962" w:rsidRPr="004631C8">
        <w:rPr>
          <w:sz w:val="22"/>
          <w:szCs w:val="22"/>
          <w:lang w:val="en-US"/>
        </w:rPr>
        <w:t>research conference participants</w:t>
      </w:r>
      <w:r w:rsidRPr="004631C8">
        <w:rPr>
          <w:sz w:val="22"/>
          <w:szCs w:val="22"/>
          <w:lang w:val="en-US"/>
        </w:rPr>
        <w:t xml:space="preserve"> will deliver keynote lectures with ample discussion opportunities. </w:t>
      </w:r>
      <w:r w:rsidR="00506962" w:rsidRPr="004631C8">
        <w:rPr>
          <w:sz w:val="22"/>
          <w:szCs w:val="22"/>
          <w:lang w:val="en-US"/>
        </w:rPr>
        <w:t>In this unique academic format, student c</w:t>
      </w:r>
      <w:r w:rsidRPr="004631C8">
        <w:rPr>
          <w:sz w:val="22"/>
          <w:szCs w:val="22"/>
          <w:lang w:val="en-US"/>
        </w:rPr>
        <w:t xml:space="preserve">ourse attendees will have extended opportunity to present and discuss their current own work with the course directors and other </w:t>
      </w:r>
      <w:r w:rsidR="00506962" w:rsidRPr="004631C8">
        <w:rPr>
          <w:sz w:val="22"/>
          <w:szCs w:val="22"/>
          <w:lang w:val="en-US"/>
        </w:rPr>
        <w:t xml:space="preserve">lecturers and </w:t>
      </w:r>
      <w:proofErr w:type="spellStart"/>
      <w:r w:rsidR="00506962" w:rsidRPr="004631C8">
        <w:rPr>
          <w:sz w:val="22"/>
          <w:szCs w:val="22"/>
          <w:lang w:val="en-US"/>
        </w:rPr>
        <w:t>particpants</w:t>
      </w:r>
      <w:proofErr w:type="spellEnd"/>
      <w:r w:rsidRPr="004631C8">
        <w:rPr>
          <w:sz w:val="22"/>
          <w:szCs w:val="22"/>
          <w:lang w:val="en-US"/>
        </w:rPr>
        <w:t xml:space="preserve"> in seminar form (English language) and in further informal meetings around the beautiful old-town of Dubrovnik (UNESCO World Heritage) over 5 full working days (Monday to Saturday). </w:t>
      </w:r>
    </w:p>
    <w:p w:rsidR="00717FD0" w:rsidRPr="004631C8" w:rsidRDefault="00C35F65" w:rsidP="00C35F65">
      <w:pPr>
        <w:pStyle w:val="NormalWeb"/>
        <w:rPr>
          <w:sz w:val="22"/>
          <w:szCs w:val="22"/>
          <w:lang w:val="en-US"/>
        </w:rPr>
      </w:pPr>
      <w:r w:rsidRPr="004631C8">
        <w:rPr>
          <w:sz w:val="22"/>
          <w:szCs w:val="22"/>
          <w:lang w:val="en-US"/>
        </w:rPr>
        <w:t xml:space="preserve">The working language is English. </w:t>
      </w:r>
    </w:p>
    <w:p w:rsidR="00717FD0" w:rsidRPr="004631C8" w:rsidRDefault="00717FD0" w:rsidP="001604BD">
      <w:pPr>
        <w:pStyle w:val="NormalWeb"/>
        <w:jc w:val="both"/>
        <w:rPr>
          <w:sz w:val="22"/>
          <w:szCs w:val="22"/>
          <w:lang w:val="en-US"/>
        </w:rPr>
      </w:pPr>
      <w:r w:rsidRPr="004631C8">
        <w:rPr>
          <w:sz w:val="22"/>
          <w:szCs w:val="22"/>
          <w:lang w:val="en-US"/>
        </w:rPr>
        <w:t xml:space="preserve">Participation </w:t>
      </w:r>
      <w:r w:rsidR="00640EFC" w:rsidRPr="004631C8">
        <w:rPr>
          <w:sz w:val="22"/>
          <w:szCs w:val="22"/>
          <w:lang w:val="en-US"/>
        </w:rPr>
        <w:t>in the</w:t>
      </w:r>
      <w:r w:rsidRPr="004631C8">
        <w:rPr>
          <w:sz w:val="22"/>
          <w:szCs w:val="22"/>
          <w:lang w:val="en-US"/>
        </w:rPr>
        <w:t xml:space="preserve"> course </w:t>
      </w:r>
      <w:r w:rsidR="00506962" w:rsidRPr="004631C8">
        <w:rPr>
          <w:sz w:val="22"/>
          <w:szCs w:val="22"/>
          <w:lang w:val="en-US"/>
        </w:rPr>
        <w:t xml:space="preserve">for graduate (master and doctoral) students </w:t>
      </w:r>
      <w:r w:rsidRPr="004631C8">
        <w:rPr>
          <w:sz w:val="22"/>
          <w:szCs w:val="22"/>
          <w:lang w:val="en-US"/>
        </w:rPr>
        <w:t>brings 3,5 ECTS credits</w:t>
      </w:r>
      <w:r w:rsidR="00506962" w:rsidRPr="004631C8">
        <w:rPr>
          <w:sz w:val="22"/>
          <w:szCs w:val="22"/>
          <w:lang w:val="en-US"/>
        </w:rPr>
        <w:t>, and for doctoral students who present their thesis research 6 ECTS</w:t>
      </w:r>
      <w:r w:rsidRPr="004631C8">
        <w:rPr>
          <w:sz w:val="22"/>
          <w:szCs w:val="22"/>
          <w:lang w:val="en-US"/>
        </w:rPr>
        <w:t xml:space="preserve">. The course is accredited and the ECTS are </w:t>
      </w:r>
      <w:r w:rsidR="00420BAD" w:rsidRPr="004631C8">
        <w:rPr>
          <w:sz w:val="22"/>
          <w:szCs w:val="22"/>
          <w:lang w:val="en-US"/>
        </w:rPr>
        <w:t>awarded</w:t>
      </w:r>
      <w:r w:rsidRPr="004631C8">
        <w:rPr>
          <w:sz w:val="22"/>
          <w:szCs w:val="22"/>
          <w:lang w:val="en-US"/>
        </w:rPr>
        <w:t xml:space="preserve"> by the Faculty of Political Science, University of Zagreb</w:t>
      </w:r>
      <w:r w:rsidR="0038704D" w:rsidRPr="004631C8">
        <w:rPr>
          <w:sz w:val="22"/>
          <w:szCs w:val="22"/>
          <w:lang w:val="en-US"/>
        </w:rPr>
        <w:t xml:space="preserve"> (</w:t>
      </w:r>
      <w:hyperlink r:id="rId8" w:history="1">
        <w:r w:rsidR="0038704D" w:rsidRPr="004631C8">
          <w:rPr>
            <w:rStyle w:val="Hyperlink"/>
            <w:sz w:val="22"/>
            <w:szCs w:val="22"/>
            <w:lang w:val="en-US"/>
          </w:rPr>
          <w:t>www.fpzg.unizg.hr</w:t>
        </w:r>
      </w:hyperlink>
      <w:r w:rsidR="0038704D" w:rsidRPr="004631C8">
        <w:rPr>
          <w:sz w:val="22"/>
          <w:szCs w:val="22"/>
          <w:lang w:val="en-US"/>
        </w:rPr>
        <w:t>)</w:t>
      </w:r>
      <w:r w:rsidRPr="004631C8">
        <w:rPr>
          <w:sz w:val="22"/>
          <w:szCs w:val="22"/>
          <w:lang w:val="en-US"/>
        </w:rPr>
        <w:t>.</w:t>
      </w:r>
      <w:r w:rsidR="00506962" w:rsidRPr="004631C8">
        <w:rPr>
          <w:sz w:val="22"/>
          <w:szCs w:val="22"/>
          <w:lang w:val="en-US"/>
        </w:rPr>
        <w:t xml:space="preserve"> All participants will also receive a certificate of attendance from the IUC.</w:t>
      </w:r>
    </w:p>
    <w:p w:rsidR="001604BD" w:rsidRPr="004631C8" w:rsidRDefault="001604BD" w:rsidP="001604BD">
      <w:pPr>
        <w:pStyle w:val="NormalWeb"/>
        <w:rPr>
          <w:i/>
          <w:sz w:val="22"/>
          <w:szCs w:val="22"/>
          <w:lang w:val="en-US"/>
        </w:rPr>
      </w:pPr>
      <w:r w:rsidRPr="004631C8">
        <w:rPr>
          <w:i/>
          <w:sz w:val="22"/>
          <w:szCs w:val="22"/>
          <w:lang w:val="en-US"/>
        </w:rPr>
        <w:t>Enrolment</w:t>
      </w:r>
    </w:p>
    <w:p w:rsidR="001604BD" w:rsidRPr="004631C8" w:rsidRDefault="001604BD" w:rsidP="001604BD">
      <w:pPr>
        <w:pStyle w:val="NormalWeb"/>
        <w:jc w:val="both"/>
        <w:rPr>
          <w:sz w:val="22"/>
          <w:szCs w:val="22"/>
          <w:lang w:val="en-US"/>
        </w:rPr>
      </w:pPr>
      <w:r w:rsidRPr="004631C8">
        <w:rPr>
          <w:sz w:val="22"/>
          <w:szCs w:val="22"/>
          <w:lang w:val="en-US"/>
        </w:rPr>
        <w:t xml:space="preserve">To apply, send a CV and a motivation letter to zrinjka.perusko@gmail.com Students who wish to present their research should also send a 300 word abstract. The course can accept 20 students, and the applications are received on a rolling basis. After notification of acceptance you need to register also on this web page  </w:t>
      </w:r>
      <w:hyperlink r:id="rId9" w:history="1">
        <w:r w:rsidRPr="004631C8">
          <w:rPr>
            <w:rStyle w:val="Hyperlink"/>
            <w:sz w:val="22"/>
            <w:szCs w:val="22"/>
            <w:lang w:val="en-US"/>
          </w:rPr>
          <w:t>https://www.iuc.hr/course-details.php?id=1161</w:t>
        </w:r>
      </w:hyperlink>
    </w:p>
    <w:p w:rsidR="00E464BF" w:rsidRPr="004631C8" w:rsidRDefault="00E464BF" w:rsidP="001604BD">
      <w:pPr>
        <w:pStyle w:val="NormalWeb"/>
        <w:jc w:val="both"/>
        <w:rPr>
          <w:sz w:val="22"/>
          <w:szCs w:val="22"/>
          <w:lang w:val="en-US"/>
        </w:rPr>
      </w:pPr>
      <w:r w:rsidRPr="004631C8">
        <w:rPr>
          <w:sz w:val="22"/>
          <w:szCs w:val="22"/>
          <w:lang w:val="en-US"/>
        </w:rPr>
        <w:t xml:space="preserve">The IUC requires a small enrolment fee from student participants. Participants are responsible for organizing their own lodging and travel. Affordable housing is available for IUC participants. Stipends are available from IUC for eligible participants, further information at  </w:t>
      </w:r>
      <w:hyperlink r:id="rId10" w:history="1">
        <w:r w:rsidRPr="004631C8">
          <w:rPr>
            <w:rStyle w:val="Hyperlink"/>
            <w:sz w:val="22"/>
            <w:szCs w:val="22"/>
            <w:lang w:val="en-US"/>
          </w:rPr>
          <w:t>https://www.iuc.hr/iuc-support.php</w:t>
        </w:r>
      </w:hyperlink>
      <w:r w:rsidRPr="004631C8">
        <w:rPr>
          <w:sz w:val="22"/>
          <w:szCs w:val="22"/>
          <w:lang w:val="en-US"/>
        </w:rPr>
        <w:t xml:space="preserve">. For information on these matters please contact the IUC secretariat at </w:t>
      </w:r>
      <w:hyperlink r:id="rId11" w:history="1">
        <w:r w:rsidRPr="004631C8">
          <w:rPr>
            <w:rStyle w:val="Hyperlink"/>
            <w:sz w:val="22"/>
            <w:szCs w:val="22"/>
            <w:lang w:val="en-US"/>
          </w:rPr>
          <w:t>iuc@iuc.hr</w:t>
        </w:r>
      </w:hyperlink>
      <w:r w:rsidRPr="004631C8">
        <w:rPr>
          <w:sz w:val="22"/>
          <w:szCs w:val="22"/>
          <w:lang w:val="en-US"/>
        </w:rPr>
        <w:t xml:space="preserve">. </w:t>
      </w:r>
    </w:p>
    <w:p w:rsidR="001604BD" w:rsidRPr="004631C8" w:rsidRDefault="001604BD" w:rsidP="001604BD">
      <w:pPr>
        <w:pStyle w:val="NormalWeb"/>
        <w:rPr>
          <w:i/>
          <w:sz w:val="22"/>
          <w:szCs w:val="22"/>
          <w:lang w:val="en-US"/>
        </w:rPr>
      </w:pPr>
      <w:r w:rsidRPr="004631C8">
        <w:rPr>
          <w:i/>
          <w:sz w:val="22"/>
          <w:szCs w:val="22"/>
          <w:lang w:val="en-US"/>
        </w:rPr>
        <w:t>Venue Information</w:t>
      </w:r>
    </w:p>
    <w:p w:rsidR="001604BD" w:rsidRPr="004631C8" w:rsidRDefault="001604BD" w:rsidP="001604BD">
      <w:pPr>
        <w:pStyle w:val="NormalWeb"/>
        <w:jc w:val="both"/>
        <w:rPr>
          <w:sz w:val="22"/>
          <w:szCs w:val="22"/>
          <w:lang w:val="en-US"/>
        </w:rPr>
      </w:pPr>
      <w:r w:rsidRPr="004631C8">
        <w:rPr>
          <w:sz w:val="22"/>
          <w:szCs w:val="22"/>
          <w:lang w:val="en-US"/>
        </w:rPr>
        <w:t>The Inter-University Centre was founded in Dubrovnik in 1972 as an independent, autonomous academic institution with the aim of promoting international co-operation between academic institutions throughout the world. Courses are held in all scientific disciplines around the year, with participation of member and affiliated universities.</w:t>
      </w:r>
    </w:p>
    <w:p w:rsidR="001604BD" w:rsidRPr="004631C8" w:rsidRDefault="001604BD" w:rsidP="001604BD">
      <w:pPr>
        <w:pStyle w:val="NormalWeb"/>
        <w:rPr>
          <w:i/>
          <w:sz w:val="22"/>
          <w:szCs w:val="22"/>
          <w:lang w:val="en-US"/>
        </w:rPr>
      </w:pPr>
      <w:r w:rsidRPr="004631C8">
        <w:rPr>
          <w:i/>
          <w:sz w:val="22"/>
          <w:szCs w:val="22"/>
          <w:lang w:val="en-US"/>
        </w:rPr>
        <w:lastRenderedPageBreak/>
        <w:t>Additional Information</w:t>
      </w:r>
    </w:p>
    <w:p w:rsidR="00CB0471" w:rsidRPr="004631C8" w:rsidRDefault="001604BD" w:rsidP="001604BD">
      <w:pPr>
        <w:pStyle w:val="NormalWeb"/>
        <w:jc w:val="both"/>
        <w:rPr>
          <w:sz w:val="22"/>
          <w:szCs w:val="22"/>
          <w:lang w:val="en-US"/>
        </w:rPr>
      </w:pPr>
      <w:r w:rsidRPr="004631C8">
        <w:rPr>
          <w:sz w:val="22"/>
          <w:szCs w:val="22"/>
          <w:lang w:val="en-US"/>
        </w:rPr>
        <w:t xml:space="preserve">For further information about academic matters please contact the organizing course director: professor Zrinjka Peruško </w:t>
      </w:r>
      <w:hyperlink r:id="rId12" w:history="1">
        <w:r w:rsidR="0038704D" w:rsidRPr="004631C8">
          <w:rPr>
            <w:rStyle w:val="Hyperlink"/>
            <w:sz w:val="22"/>
            <w:szCs w:val="22"/>
            <w:lang w:val="en-US"/>
          </w:rPr>
          <w:t>zrinjka.perusko@gmail.com</w:t>
        </w:r>
      </w:hyperlink>
      <w:r w:rsidR="0038704D" w:rsidRPr="004631C8">
        <w:rPr>
          <w:sz w:val="22"/>
          <w:szCs w:val="22"/>
          <w:lang w:val="en-US"/>
        </w:rPr>
        <w:t>,</w:t>
      </w:r>
      <w:r w:rsidRPr="004631C8">
        <w:rPr>
          <w:sz w:val="22"/>
          <w:szCs w:val="22"/>
          <w:lang w:val="en-US"/>
        </w:rPr>
        <w:t xml:space="preserve"> Centre for Media and Communication Research (</w:t>
      </w:r>
      <w:hyperlink r:id="rId13" w:history="1">
        <w:r w:rsidR="0038704D" w:rsidRPr="004631C8">
          <w:rPr>
            <w:rStyle w:val="Hyperlink"/>
            <w:sz w:val="22"/>
            <w:szCs w:val="22"/>
            <w:lang w:val="en-US"/>
          </w:rPr>
          <w:t>www.cim.fpzg.unizg.hr</w:t>
        </w:r>
      </w:hyperlink>
      <w:r w:rsidR="0038704D" w:rsidRPr="004631C8">
        <w:rPr>
          <w:sz w:val="22"/>
          <w:szCs w:val="22"/>
          <w:lang w:val="en-US"/>
        </w:rPr>
        <w:t>)</w:t>
      </w:r>
      <w:r w:rsidRPr="004631C8">
        <w:rPr>
          <w:sz w:val="22"/>
          <w:szCs w:val="22"/>
          <w:lang w:val="en-US"/>
        </w:rPr>
        <w:t>, Department of Media and Communication, Faculty of Political Science (</w:t>
      </w:r>
      <w:hyperlink r:id="rId14" w:history="1">
        <w:r w:rsidR="0038704D" w:rsidRPr="004631C8">
          <w:rPr>
            <w:rStyle w:val="Hyperlink"/>
            <w:sz w:val="22"/>
            <w:szCs w:val="22"/>
            <w:lang w:val="en-US"/>
          </w:rPr>
          <w:t>www.fpzg.unizg.hr</w:t>
        </w:r>
      </w:hyperlink>
      <w:r w:rsidR="0038704D" w:rsidRPr="004631C8">
        <w:rPr>
          <w:sz w:val="22"/>
          <w:szCs w:val="22"/>
          <w:lang w:val="en-US"/>
        </w:rPr>
        <w:t>)</w:t>
      </w:r>
      <w:r w:rsidRPr="004631C8">
        <w:rPr>
          <w:sz w:val="22"/>
          <w:szCs w:val="22"/>
          <w:lang w:val="en-US"/>
        </w:rPr>
        <w:t>, University of Zagreb (</w:t>
      </w:r>
      <w:hyperlink r:id="rId15" w:history="1">
        <w:r w:rsidR="0038704D" w:rsidRPr="004631C8">
          <w:rPr>
            <w:rStyle w:val="Hyperlink"/>
            <w:sz w:val="22"/>
            <w:szCs w:val="22"/>
            <w:lang w:val="en-US"/>
          </w:rPr>
          <w:t>www.unizg.hr</w:t>
        </w:r>
      </w:hyperlink>
      <w:r w:rsidR="0038704D" w:rsidRPr="004631C8">
        <w:rPr>
          <w:sz w:val="22"/>
          <w:szCs w:val="22"/>
          <w:lang w:val="en-US"/>
        </w:rPr>
        <w:t xml:space="preserve">). </w:t>
      </w:r>
    </w:p>
    <w:p w:rsidR="00CB0471" w:rsidRPr="004631C8" w:rsidRDefault="00CB0471" w:rsidP="00C35F65">
      <w:pPr>
        <w:pStyle w:val="NormalWeb"/>
        <w:rPr>
          <w:sz w:val="22"/>
          <w:szCs w:val="22"/>
          <w:lang w:val="en-US"/>
        </w:rPr>
      </w:pPr>
    </w:p>
    <w:p w:rsidR="001037E9" w:rsidRPr="004631C8" w:rsidRDefault="001037E9" w:rsidP="007F678D">
      <w:pPr>
        <w:spacing w:after="0"/>
        <w:jc w:val="left"/>
        <w:rPr>
          <w:rFonts w:ascii="Times New Roman" w:hAnsi="Times New Roman"/>
          <w:color w:val="000000"/>
          <w:sz w:val="22"/>
          <w:szCs w:val="22"/>
          <w:lang w:val="en-US"/>
        </w:rPr>
      </w:pPr>
    </w:p>
    <w:sectPr w:rsidR="001037E9" w:rsidRPr="004631C8" w:rsidSect="007768B4">
      <w:footerReference w:type="even" r:id="rId16"/>
      <w:footerReference w:type="default" r:id="rId17"/>
      <w:pgSz w:w="11900" w:h="16840"/>
      <w:pgMar w:top="1440" w:right="1418" w:bottom="1440"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F94" w:rsidRDefault="00596F94" w:rsidP="007768B4">
      <w:pPr>
        <w:spacing w:after="0"/>
      </w:pPr>
      <w:r>
        <w:separator/>
      </w:r>
    </w:p>
  </w:endnote>
  <w:endnote w:type="continuationSeparator" w:id="0">
    <w:p w:rsidR="00596F94" w:rsidRDefault="00596F94" w:rsidP="007768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panose1 w:val="020B06000405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8B4" w:rsidRDefault="007768B4" w:rsidP="007768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68B4" w:rsidRDefault="007768B4" w:rsidP="007768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8B4" w:rsidRPr="00013B43" w:rsidRDefault="007768B4" w:rsidP="007768B4">
    <w:pPr>
      <w:pStyle w:val="Footer"/>
      <w:framePr w:wrap="around" w:vAnchor="text" w:hAnchor="margin" w:xAlign="right" w:y="1"/>
      <w:rPr>
        <w:rStyle w:val="PageNumber"/>
        <w:sz w:val="22"/>
      </w:rPr>
    </w:pPr>
    <w:r w:rsidRPr="00013B43">
      <w:rPr>
        <w:rStyle w:val="PageNumber"/>
        <w:sz w:val="22"/>
      </w:rPr>
      <w:fldChar w:fldCharType="begin"/>
    </w:r>
    <w:r w:rsidRPr="00013B43">
      <w:rPr>
        <w:rStyle w:val="PageNumber"/>
        <w:sz w:val="22"/>
      </w:rPr>
      <w:instrText xml:space="preserve">PAGE  </w:instrText>
    </w:r>
    <w:r w:rsidRPr="00013B43">
      <w:rPr>
        <w:rStyle w:val="PageNumber"/>
        <w:sz w:val="22"/>
      </w:rPr>
      <w:fldChar w:fldCharType="separate"/>
    </w:r>
    <w:r w:rsidR="00C65AE5">
      <w:rPr>
        <w:rStyle w:val="PageNumber"/>
        <w:noProof/>
        <w:sz w:val="22"/>
      </w:rPr>
      <w:t>2</w:t>
    </w:r>
    <w:r w:rsidRPr="00013B43">
      <w:rPr>
        <w:rStyle w:val="PageNumber"/>
        <w:sz w:val="22"/>
      </w:rPr>
      <w:fldChar w:fldCharType="end"/>
    </w:r>
  </w:p>
  <w:p w:rsidR="007768B4" w:rsidRDefault="007768B4" w:rsidP="007768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F94" w:rsidRDefault="00596F94" w:rsidP="007768B4">
      <w:pPr>
        <w:spacing w:after="0"/>
      </w:pPr>
      <w:r>
        <w:separator/>
      </w:r>
    </w:p>
  </w:footnote>
  <w:footnote w:type="continuationSeparator" w:id="0">
    <w:p w:rsidR="00596F94" w:rsidRDefault="00596F94" w:rsidP="007768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20863"/>
    <w:multiLevelType w:val="multilevel"/>
    <w:tmpl w:val="CEEA6F52"/>
    <w:lvl w:ilvl="0">
      <w:start w:val="10"/>
      <w:numFmt w:val="decimal"/>
      <w:lvlText w:val="%1"/>
      <w:lvlJc w:val="left"/>
      <w:pPr>
        <w:ind w:left="920" w:hanging="920"/>
      </w:pPr>
      <w:rPr>
        <w:rFonts w:hint="default"/>
      </w:rPr>
    </w:lvl>
    <w:lvl w:ilvl="1">
      <w:start w:val="10"/>
      <w:numFmt w:val="decimal"/>
      <w:lvlText w:val="%1-%2"/>
      <w:lvlJc w:val="left"/>
      <w:pPr>
        <w:ind w:left="1280" w:hanging="920"/>
      </w:pPr>
      <w:rPr>
        <w:rFonts w:hint="default"/>
      </w:rPr>
    </w:lvl>
    <w:lvl w:ilvl="2">
      <w:start w:val="40"/>
      <w:numFmt w:val="decimal"/>
      <w:lvlText w:val="%1-%2.%3"/>
      <w:lvlJc w:val="left"/>
      <w:pPr>
        <w:ind w:left="1640" w:hanging="9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77C34AA"/>
    <w:multiLevelType w:val="hybridMultilevel"/>
    <w:tmpl w:val="4FDAB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DC4A47"/>
    <w:multiLevelType w:val="hybridMultilevel"/>
    <w:tmpl w:val="DD640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2944FB"/>
    <w:multiLevelType w:val="hybridMultilevel"/>
    <w:tmpl w:val="13C27A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F97451F"/>
    <w:multiLevelType w:val="hybridMultilevel"/>
    <w:tmpl w:val="DD640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92"/>
    <w:rsid w:val="00004E0B"/>
    <w:rsid w:val="00025676"/>
    <w:rsid w:val="00030611"/>
    <w:rsid w:val="00041912"/>
    <w:rsid w:val="00056857"/>
    <w:rsid w:val="000609FC"/>
    <w:rsid w:val="000C59A4"/>
    <w:rsid w:val="000F2A20"/>
    <w:rsid w:val="001037E9"/>
    <w:rsid w:val="0010455D"/>
    <w:rsid w:val="0010613A"/>
    <w:rsid w:val="001604BD"/>
    <w:rsid w:val="001617C6"/>
    <w:rsid w:val="001C0E6E"/>
    <w:rsid w:val="00204D20"/>
    <w:rsid w:val="00231EE9"/>
    <w:rsid w:val="00240259"/>
    <w:rsid w:val="002405FB"/>
    <w:rsid w:val="00241592"/>
    <w:rsid w:val="00256435"/>
    <w:rsid w:val="002618AE"/>
    <w:rsid w:val="00286908"/>
    <w:rsid w:val="00292833"/>
    <w:rsid w:val="002A0279"/>
    <w:rsid w:val="002B48C8"/>
    <w:rsid w:val="002B6659"/>
    <w:rsid w:val="002C1863"/>
    <w:rsid w:val="002C3EE7"/>
    <w:rsid w:val="002C75FD"/>
    <w:rsid w:val="003001C9"/>
    <w:rsid w:val="00305574"/>
    <w:rsid w:val="00316FC4"/>
    <w:rsid w:val="003234F3"/>
    <w:rsid w:val="00327FF5"/>
    <w:rsid w:val="00330743"/>
    <w:rsid w:val="0034386E"/>
    <w:rsid w:val="00347114"/>
    <w:rsid w:val="00360881"/>
    <w:rsid w:val="0038704D"/>
    <w:rsid w:val="00390424"/>
    <w:rsid w:val="0040073E"/>
    <w:rsid w:val="00420BAD"/>
    <w:rsid w:val="00432B1E"/>
    <w:rsid w:val="00433991"/>
    <w:rsid w:val="004631C8"/>
    <w:rsid w:val="004724F2"/>
    <w:rsid w:val="00480C0A"/>
    <w:rsid w:val="00481BE6"/>
    <w:rsid w:val="004923F0"/>
    <w:rsid w:val="004B25DB"/>
    <w:rsid w:val="004D5518"/>
    <w:rsid w:val="00506962"/>
    <w:rsid w:val="00507607"/>
    <w:rsid w:val="005120A4"/>
    <w:rsid w:val="00526B3F"/>
    <w:rsid w:val="00537FF6"/>
    <w:rsid w:val="00564B6E"/>
    <w:rsid w:val="00564CF4"/>
    <w:rsid w:val="005674F0"/>
    <w:rsid w:val="005811DE"/>
    <w:rsid w:val="00581B2D"/>
    <w:rsid w:val="00596F94"/>
    <w:rsid w:val="005A1D18"/>
    <w:rsid w:val="005C6689"/>
    <w:rsid w:val="005D2536"/>
    <w:rsid w:val="005D7903"/>
    <w:rsid w:val="005E479F"/>
    <w:rsid w:val="005E78E2"/>
    <w:rsid w:val="005F7E2B"/>
    <w:rsid w:val="0060134E"/>
    <w:rsid w:val="006163CB"/>
    <w:rsid w:val="006205DD"/>
    <w:rsid w:val="0062153A"/>
    <w:rsid w:val="00623D9D"/>
    <w:rsid w:val="006261CD"/>
    <w:rsid w:val="00632EAC"/>
    <w:rsid w:val="00640EFC"/>
    <w:rsid w:val="0069196D"/>
    <w:rsid w:val="00694E57"/>
    <w:rsid w:val="006C7270"/>
    <w:rsid w:val="006E7B95"/>
    <w:rsid w:val="006E7F47"/>
    <w:rsid w:val="006F1BA0"/>
    <w:rsid w:val="00711B89"/>
    <w:rsid w:val="00717FD0"/>
    <w:rsid w:val="007720FA"/>
    <w:rsid w:val="007768B4"/>
    <w:rsid w:val="007A00B6"/>
    <w:rsid w:val="007B7968"/>
    <w:rsid w:val="007E7F76"/>
    <w:rsid w:val="007F63D1"/>
    <w:rsid w:val="007F678D"/>
    <w:rsid w:val="007F6FE7"/>
    <w:rsid w:val="00801CF1"/>
    <w:rsid w:val="00845E9D"/>
    <w:rsid w:val="00892671"/>
    <w:rsid w:val="008C6023"/>
    <w:rsid w:val="00901EAC"/>
    <w:rsid w:val="00916013"/>
    <w:rsid w:val="0092480A"/>
    <w:rsid w:val="0093560D"/>
    <w:rsid w:val="009518A8"/>
    <w:rsid w:val="0095226B"/>
    <w:rsid w:val="009969DC"/>
    <w:rsid w:val="009A7344"/>
    <w:rsid w:val="009D0CFA"/>
    <w:rsid w:val="009E231F"/>
    <w:rsid w:val="00A124FD"/>
    <w:rsid w:val="00A15399"/>
    <w:rsid w:val="00A3190B"/>
    <w:rsid w:val="00A518F5"/>
    <w:rsid w:val="00A552A0"/>
    <w:rsid w:val="00A63901"/>
    <w:rsid w:val="00AA1D60"/>
    <w:rsid w:val="00AB5DA5"/>
    <w:rsid w:val="00AF2A42"/>
    <w:rsid w:val="00AF7C06"/>
    <w:rsid w:val="00B441C0"/>
    <w:rsid w:val="00B502B4"/>
    <w:rsid w:val="00B57B7E"/>
    <w:rsid w:val="00B60ECE"/>
    <w:rsid w:val="00B72CD2"/>
    <w:rsid w:val="00B829C4"/>
    <w:rsid w:val="00B8597F"/>
    <w:rsid w:val="00B930A6"/>
    <w:rsid w:val="00B957FA"/>
    <w:rsid w:val="00B97DBF"/>
    <w:rsid w:val="00BB3F3D"/>
    <w:rsid w:val="00BE13DA"/>
    <w:rsid w:val="00BE4332"/>
    <w:rsid w:val="00C33E0C"/>
    <w:rsid w:val="00C35F65"/>
    <w:rsid w:val="00C5455C"/>
    <w:rsid w:val="00C6085F"/>
    <w:rsid w:val="00C65AE5"/>
    <w:rsid w:val="00CB0471"/>
    <w:rsid w:val="00CB3B60"/>
    <w:rsid w:val="00CB5507"/>
    <w:rsid w:val="00CC0A9C"/>
    <w:rsid w:val="00CC0C51"/>
    <w:rsid w:val="00CD3FC3"/>
    <w:rsid w:val="00CE0A59"/>
    <w:rsid w:val="00D15902"/>
    <w:rsid w:val="00D27A98"/>
    <w:rsid w:val="00D42219"/>
    <w:rsid w:val="00D424A3"/>
    <w:rsid w:val="00D43157"/>
    <w:rsid w:val="00D66A23"/>
    <w:rsid w:val="00D73424"/>
    <w:rsid w:val="00D748B5"/>
    <w:rsid w:val="00D7599E"/>
    <w:rsid w:val="00D763AF"/>
    <w:rsid w:val="00D81B46"/>
    <w:rsid w:val="00DB5473"/>
    <w:rsid w:val="00DB5D1C"/>
    <w:rsid w:val="00DC0B00"/>
    <w:rsid w:val="00DC7B94"/>
    <w:rsid w:val="00E204EB"/>
    <w:rsid w:val="00E464BF"/>
    <w:rsid w:val="00E46BA4"/>
    <w:rsid w:val="00E674C6"/>
    <w:rsid w:val="00E70D8F"/>
    <w:rsid w:val="00E81925"/>
    <w:rsid w:val="00EA1598"/>
    <w:rsid w:val="00EA232B"/>
    <w:rsid w:val="00EA3760"/>
    <w:rsid w:val="00EC65E7"/>
    <w:rsid w:val="00F35B59"/>
    <w:rsid w:val="00F469F7"/>
    <w:rsid w:val="00F80AD9"/>
    <w:rsid w:val="00F82984"/>
    <w:rsid w:val="00F9442A"/>
    <w:rsid w:val="00F95128"/>
    <w:rsid w:val="00FA224E"/>
    <w:rsid w:val="00FA734E"/>
    <w:rsid w:val="00FC4348"/>
    <w:rsid w:val="00FC57D2"/>
    <w:rsid w:val="00FD0F13"/>
    <w:rsid w:val="00FD6045"/>
  </w:rsids>
  <m:mathPr>
    <m:mathFont m:val="Cambria Math"/>
    <m:brkBin m:val="before"/>
    <m:brkBinSub m:val="--"/>
    <m:smallFrac m:val="0"/>
    <m:dispDef m:val="0"/>
    <m:lMargin m:val="0"/>
    <m:rMargin m:val="0"/>
    <m:wrapRight/>
    <m:intLim m:val="subSup"/>
    <m:naryLim m:val="subSup"/>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C578E4"/>
  <w14:defaultImageDpi w14:val="32767"/>
  <w15:chartTrackingRefBased/>
  <w15:docId w15:val="{A9CAA13C-7110-FC42-8521-8DB67B82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hr-HR"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semiHidden="1" w:uiPriority="7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3679D8"/>
    <w:pPr>
      <w:spacing w:after="120"/>
      <w:jc w:val="both"/>
    </w:pPr>
    <w:rPr>
      <w:sz w:val="24"/>
      <w:szCs w:val="24"/>
    </w:rPr>
  </w:style>
  <w:style w:type="paragraph" w:styleId="Heading1">
    <w:name w:val="heading 1"/>
    <w:basedOn w:val="Normal"/>
    <w:next w:val="Normal"/>
    <w:link w:val="Heading1Char"/>
    <w:uiPriority w:val="9"/>
    <w:qFormat/>
    <w:rsid w:val="00B1301A"/>
    <w:pPr>
      <w:keepNext/>
      <w:spacing w:before="240" w:after="60"/>
      <w:outlineLvl w:val="0"/>
    </w:pPr>
    <w:rPr>
      <w:rFonts w:ascii="Calibri" w:eastAsia="Times New Roman" w:hAnsi="Calibri"/>
      <w:b/>
      <w:bCs/>
      <w:kern w:val="32"/>
      <w:sz w:val="32"/>
      <w:szCs w:val="32"/>
    </w:rPr>
  </w:style>
  <w:style w:type="paragraph" w:styleId="Heading2">
    <w:name w:val="heading 2"/>
    <w:basedOn w:val="Normal"/>
    <w:next w:val="Normal"/>
    <w:link w:val="Heading2Char"/>
    <w:uiPriority w:val="9"/>
    <w:qFormat/>
    <w:rsid w:val="0005540B"/>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uiPriority w:val="9"/>
    <w:qFormat/>
    <w:rsid w:val="00AA2CD3"/>
    <w:pPr>
      <w:keepNext/>
      <w:spacing w:before="240" w:after="60"/>
      <w:outlineLvl w:val="2"/>
    </w:pPr>
    <w:rPr>
      <w:rFonts w:ascii="Calibri" w:eastAsia="Times New Roman" w:hAnsi="Calibri"/>
      <w:b/>
      <w:bCs/>
      <w:sz w:val="26"/>
      <w:szCs w:val="26"/>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link w:val="Heading2"/>
    <w:uiPriority w:val="9"/>
    <w:rsid w:val="0005540B"/>
    <w:rPr>
      <w:rFonts w:ascii="Calibri" w:eastAsia="Times New Roman" w:hAnsi="Calibri" w:cs="Times New Roman"/>
      <w:b/>
      <w:bCs/>
      <w:i/>
      <w:iCs/>
      <w:sz w:val="28"/>
      <w:szCs w:val="28"/>
      <w:lang w:val="hr-HR"/>
    </w:rPr>
  </w:style>
  <w:style w:type="character" w:customStyle="1" w:styleId="Heading3Char">
    <w:name w:val="Heading 3 Char"/>
    <w:link w:val="Heading3"/>
    <w:uiPriority w:val="9"/>
    <w:rsid w:val="00AA2CD3"/>
    <w:rPr>
      <w:rFonts w:ascii="Calibri" w:eastAsia="Times New Roman" w:hAnsi="Calibri" w:cs="Times New Roman"/>
      <w:b/>
      <w:bCs/>
      <w:sz w:val="26"/>
      <w:szCs w:val="26"/>
      <w:lang w:val="hr-HR"/>
    </w:rPr>
  </w:style>
  <w:style w:type="character" w:styleId="Hyperlink">
    <w:name w:val="Hyperlink"/>
    <w:uiPriority w:val="99"/>
    <w:unhideWhenUsed/>
    <w:rsid w:val="00B1301A"/>
    <w:rPr>
      <w:color w:val="0000FF"/>
      <w:u w:val="single"/>
    </w:rPr>
  </w:style>
  <w:style w:type="character" w:customStyle="1" w:styleId="Heading1Char">
    <w:name w:val="Heading 1 Char"/>
    <w:link w:val="Heading1"/>
    <w:uiPriority w:val="9"/>
    <w:rsid w:val="00B1301A"/>
    <w:rPr>
      <w:rFonts w:ascii="Calibri" w:eastAsia="Times New Roman" w:hAnsi="Calibri" w:cs="Times New Roman"/>
      <w:b/>
      <w:bCs/>
      <w:kern w:val="32"/>
      <w:sz w:val="32"/>
      <w:szCs w:val="32"/>
      <w:lang w:val="hr-HR"/>
    </w:rPr>
  </w:style>
  <w:style w:type="paragraph" w:styleId="Footer">
    <w:name w:val="footer"/>
    <w:basedOn w:val="Normal"/>
    <w:link w:val="FooterChar"/>
    <w:uiPriority w:val="99"/>
    <w:semiHidden/>
    <w:unhideWhenUsed/>
    <w:rsid w:val="00013B43"/>
    <w:pPr>
      <w:tabs>
        <w:tab w:val="center" w:pos="4320"/>
        <w:tab w:val="right" w:pos="8640"/>
      </w:tabs>
    </w:pPr>
  </w:style>
  <w:style w:type="character" w:customStyle="1" w:styleId="FooterChar">
    <w:name w:val="Footer Char"/>
    <w:link w:val="Footer"/>
    <w:uiPriority w:val="99"/>
    <w:semiHidden/>
    <w:rsid w:val="00013B43"/>
    <w:rPr>
      <w:sz w:val="24"/>
      <w:szCs w:val="24"/>
      <w:lang w:val="hr-HR"/>
    </w:rPr>
  </w:style>
  <w:style w:type="character" w:styleId="PageNumber">
    <w:name w:val="page number"/>
    <w:basedOn w:val="DefaultParagraphFont"/>
    <w:uiPriority w:val="99"/>
    <w:semiHidden/>
    <w:unhideWhenUsed/>
    <w:rsid w:val="00013B43"/>
  </w:style>
  <w:style w:type="paragraph" w:styleId="Header">
    <w:name w:val="header"/>
    <w:basedOn w:val="Normal"/>
    <w:link w:val="HeaderChar"/>
    <w:uiPriority w:val="99"/>
    <w:semiHidden/>
    <w:unhideWhenUsed/>
    <w:rsid w:val="00013B43"/>
    <w:pPr>
      <w:tabs>
        <w:tab w:val="center" w:pos="4320"/>
        <w:tab w:val="right" w:pos="8640"/>
      </w:tabs>
    </w:pPr>
  </w:style>
  <w:style w:type="character" w:customStyle="1" w:styleId="HeaderChar">
    <w:name w:val="Header Char"/>
    <w:link w:val="Header"/>
    <w:uiPriority w:val="99"/>
    <w:semiHidden/>
    <w:rsid w:val="00013B43"/>
    <w:rPr>
      <w:sz w:val="24"/>
      <w:szCs w:val="24"/>
      <w:lang w:val="hr-HR"/>
    </w:rPr>
  </w:style>
  <w:style w:type="character" w:styleId="FollowedHyperlink">
    <w:name w:val="FollowedHyperlink"/>
    <w:rsid w:val="004A1BB8"/>
    <w:rPr>
      <w:color w:val="800080"/>
      <w:u w:val="single"/>
    </w:rPr>
  </w:style>
  <w:style w:type="paragraph" w:styleId="BalloonText">
    <w:name w:val="Balloon Text"/>
    <w:basedOn w:val="Normal"/>
    <w:link w:val="BalloonTextChar1"/>
    <w:uiPriority w:val="99"/>
    <w:unhideWhenUsed/>
    <w:rsid w:val="000A7ED9"/>
    <w:pPr>
      <w:spacing w:after="0"/>
      <w:jc w:val="left"/>
    </w:pPr>
    <w:rPr>
      <w:rFonts w:ascii="Lucida Grande" w:hAnsi="Lucida Grande"/>
      <w:sz w:val="18"/>
      <w:szCs w:val="18"/>
      <w:lang w:val="de-DE" w:eastAsia="de-DE"/>
    </w:rPr>
  </w:style>
  <w:style w:type="character" w:customStyle="1" w:styleId="BalloonTextChar">
    <w:name w:val="Balloon Text Char"/>
    <w:link w:val="BalloonText"/>
    <w:uiPriority w:val="99"/>
    <w:rsid w:val="000A7ED9"/>
    <w:rPr>
      <w:rFonts w:ascii="Lucida Grande" w:hAnsi="Lucida Grande"/>
      <w:sz w:val="18"/>
      <w:szCs w:val="18"/>
      <w:lang w:val="hr-HR"/>
    </w:rPr>
  </w:style>
  <w:style w:type="character" w:customStyle="1" w:styleId="BalloonTextChar1">
    <w:name w:val="Balloon Text Char1"/>
    <w:link w:val="BalloonText"/>
    <w:uiPriority w:val="99"/>
    <w:rsid w:val="000A7ED9"/>
    <w:rPr>
      <w:rFonts w:ascii="Lucida Grande" w:eastAsia="Cambria" w:hAnsi="Lucida Grande"/>
      <w:sz w:val="18"/>
      <w:szCs w:val="18"/>
      <w:lang w:val="de-DE" w:eastAsia="de-DE"/>
    </w:rPr>
  </w:style>
  <w:style w:type="paragraph" w:styleId="MediumGrid1-Accent2">
    <w:name w:val="Medium Grid 1 Accent 2"/>
    <w:basedOn w:val="Normal"/>
    <w:uiPriority w:val="34"/>
    <w:qFormat/>
    <w:rsid w:val="000A7ED9"/>
    <w:pPr>
      <w:spacing w:after="0"/>
      <w:ind w:left="720"/>
      <w:contextualSpacing/>
      <w:jc w:val="left"/>
    </w:pPr>
    <w:rPr>
      <w:rFonts w:ascii="Times New Roman" w:hAnsi="Times New Roman"/>
      <w:lang w:val="de-DE" w:eastAsia="de-DE"/>
    </w:rPr>
  </w:style>
  <w:style w:type="character" w:styleId="FootnoteReference">
    <w:name w:val="footnote reference"/>
    <w:uiPriority w:val="99"/>
    <w:unhideWhenUsed/>
    <w:rsid w:val="006F1BA0"/>
    <w:rPr>
      <w:vertAlign w:val="superscript"/>
    </w:rPr>
  </w:style>
  <w:style w:type="character" w:styleId="UnresolvedMention">
    <w:name w:val="Unresolved Mention"/>
    <w:uiPriority w:val="47"/>
    <w:rsid w:val="001037E9"/>
    <w:rPr>
      <w:color w:val="808080"/>
      <w:shd w:val="clear" w:color="auto" w:fill="E6E6E6"/>
    </w:rPr>
  </w:style>
  <w:style w:type="paragraph" w:styleId="NormalWeb">
    <w:name w:val="Normal (Web)"/>
    <w:basedOn w:val="Normal"/>
    <w:uiPriority w:val="99"/>
    <w:unhideWhenUsed/>
    <w:rsid w:val="00C35F65"/>
    <w:pPr>
      <w:spacing w:before="100" w:beforeAutospacing="1" w:after="100" w:afterAutospacing="1"/>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0842">
      <w:bodyDiv w:val="1"/>
      <w:marLeft w:val="0"/>
      <w:marRight w:val="0"/>
      <w:marTop w:val="0"/>
      <w:marBottom w:val="0"/>
      <w:divBdr>
        <w:top w:val="none" w:sz="0" w:space="0" w:color="auto"/>
        <w:left w:val="none" w:sz="0" w:space="0" w:color="auto"/>
        <w:bottom w:val="none" w:sz="0" w:space="0" w:color="auto"/>
        <w:right w:val="none" w:sz="0" w:space="0" w:color="auto"/>
      </w:divBdr>
    </w:div>
    <w:div w:id="701445933">
      <w:bodyDiv w:val="1"/>
      <w:marLeft w:val="0"/>
      <w:marRight w:val="0"/>
      <w:marTop w:val="0"/>
      <w:marBottom w:val="0"/>
      <w:divBdr>
        <w:top w:val="none" w:sz="0" w:space="0" w:color="auto"/>
        <w:left w:val="none" w:sz="0" w:space="0" w:color="auto"/>
        <w:bottom w:val="none" w:sz="0" w:space="0" w:color="auto"/>
        <w:right w:val="none" w:sz="0" w:space="0" w:color="auto"/>
      </w:divBdr>
    </w:div>
    <w:div w:id="722876416">
      <w:bodyDiv w:val="1"/>
      <w:marLeft w:val="0"/>
      <w:marRight w:val="0"/>
      <w:marTop w:val="0"/>
      <w:marBottom w:val="0"/>
      <w:divBdr>
        <w:top w:val="none" w:sz="0" w:space="0" w:color="auto"/>
        <w:left w:val="none" w:sz="0" w:space="0" w:color="auto"/>
        <w:bottom w:val="none" w:sz="0" w:space="0" w:color="auto"/>
        <w:right w:val="none" w:sz="0" w:space="0" w:color="auto"/>
      </w:divBdr>
    </w:div>
    <w:div w:id="723598250">
      <w:bodyDiv w:val="1"/>
      <w:marLeft w:val="0"/>
      <w:marRight w:val="0"/>
      <w:marTop w:val="0"/>
      <w:marBottom w:val="0"/>
      <w:divBdr>
        <w:top w:val="none" w:sz="0" w:space="0" w:color="auto"/>
        <w:left w:val="none" w:sz="0" w:space="0" w:color="auto"/>
        <w:bottom w:val="none" w:sz="0" w:space="0" w:color="auto"/>
        <w:right w:val="none" w:sz="0" w:space="0" w:color="auto"/>
      </w:divBdr>
    </w:div>
    <w:div w:id="793671414">
      <w:bodyDiv w:val="1"/>
      <w:marLeft w:val="0"/>
      <w:marRight w:val="0"/>
      <w:marTop w:val="0"/>
      <w:marBottom w:val="0"/>
      <w:divBdr>
        <w:top w:val="none" w:sz="0" w:space="0" w:color="auto"/>
        <w:left w:val="none" w:sz="0" w:space="0" w:color="auto"/>
        <w:bottom w:val="none" w:sz="0" w:space="0" w:color="auto"/>
        <w:right w:val="none" w:sz="0" w:space="0" w:color="auto"/>
      </w:divBdr>
      <w:divsChild>
        <w:div w:id="629820909">
          <w:marLeft w:val="0"/>
          <w:marRight w:val="0"/>
          <w:marTop w:val="0"/>
          <w:marBottom w:val="0"/>
          <w:divBdr>
            <w:top w:val="none" w:sz="0" w:space="0" w:color="auto"/>
            <w:left w:val="none" w:sz="0" w:space="0" w:color="auto"/>
            <w:bottom w:val="none" w:sz="0" w:space="0" w:color="auto"/>
            <w:right w:val="none" w:sz="0" w:space="0" w:color="auto"/>
          </w:divBdr>
          <w:divsChild>
            <w:div w:id="1644001529">
              <w:marLeft w:val="0"/>
              <w:marRight w:val="0"/>
              <w:marTop w:val="0"/>
              <w:marBottom w:val="0"/>
              <w:divBdr>
                <w:top w:val="none" w:sz="0" w:space="0" w:color="auto"/>
                <w:left w:val="none" w:sz="0" w:space="0" w:color="auto"/>
                <w:bottom w:val="none" w:sz="0" w:space="0" w:color="auto"/>
                <w:right w:val="none" w:sz="0" w:space="0" w:color="auto"/>
              </w:divBdr>
              <w:divsChild>
                <w:div w:id="87766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77896">
      <w:bodyDiv w:val="1"/>
      <w:marLeft w:val="0"/>
      <w:marRight w:val="0"/>
      <w:marTop w:val="0"/>
      <w:marBottom w:val="0"/>
      <w:divBdr>
        <w:top w:val="none" w:sz="0" w:space="0" w:color="auto"/>
        <w:left w:val="none" w:sz="0" w:space="0" w:color="auto"/>
        <w:bottom w:val="none" w:sz="0" w:space="0" w:color="auto"/>
        <w:right w:val="none" w:sz="0" w:space="0" w:color="auto"/>
      </w:divBdr>
      <w:divsChild>
        <w:div w:id="932661748">
          <w:marLeft w:val="0"/>
          <w:marRight w:val="0"/>
          <w:marTop w:val="0"/>
          <w:marBottom w:val="0"/>
          <w:divBdr>
            <w:top w:val="none" w:sz="0" w:space="0" w:color="auto"/>
            <w:left w:val="none" w:sz="0" w:space="0" w:color="auto"/>
            <w:bottom w:val="none" w:sz="0" w:space="0" w:color="auto"/>
            <w:right w:val="none" w:sz="0" w:space="0" w:color="auto"/>
          </w:divBdr>
          <w:divsChild>
            <w:div w:id="1327857180">
              <w:marLeft w:val="0"/>
              <w:marRight w:val="0"/>
              <w:marTop w:val="0"/>
              <w:marBottom w:val="0"/>
              <w:divBdr>
                <w:top w:val="none" w:sz="0" w:space="0" w:color="auto"/>
                <w:left w:val="none" w:sz="0" w:space="0" w:color="auto"/>
                <w:bottom w:val="none" w:sz="0" w:space="0" w:color="auto"/>
                <w:right w:val="none" w:sz="0" w:space="0" w:color="auto"/>
              </w:divBdr>
              <w:divsChild>
                <w:div w:id="1257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220">
      <w:bodyDiv w:val="1"/>
      <w:marLeft w:val="0"/>
      <w:marRight w:val="0"/>
      <w:marTop w:val="0"/>
      <w:marBottom w:val="0"/>
      <w:divBdr>
        <w:top w:val="none" w:sz="0" w:space="0" w:color="auto"/>
        <w:left w:val="none" w:sz="0" w:space="0" w:color="auto"/>
        <w:bottom w:val="none" w:sz="0" w:space="0" w:color="auto"/>
        <w:right w:val="none" w:sz="0" w:space="0" w:color="auto"/>
      </w:divBdr>
    </w:div>
    <w:div w:id="1242985646">
      <w:bodyDiv w:val="1"/>
      <w:marLeft w:val="0"/>
      <w:marRight w:val="0"/>
      <w:marTop w:val="0"/>
      <w:marBottom w:val="0"/>
      <w:divBdr>
        <w:top w:val="none" w:sz="0" w:space="0" w:color="auto"/>
        <w:left w:val="none" w:sz="0" w:space="0" w:color="auto"/>
        <w:bottom w:val="none" w:sz="0" w:space="0" w:color="auto"/>
        <w:right w:val="none" w:sz="0" w:space="0" w:color="auto"/>
      </w:divBdr>
      <w:divsChild>
        <w:div w:id="542720126">
          <w:marLeft w:val="0"/>
          <w:marRight w:val="0"/>
          <w:marTop w:val="0"/>
          <w:marBottom w:val="0"/>
          <w:divBdr>
            <w:top w:val="none" w:sz="0" w:space="0" w:color="auto"/>
            <w:left w:val="none" w:sz="0" w:space="0" w:color="auto"/>
            <w:bottom w:val="none" w:sz="0" w:space="0" w:color="auto"/>
            <w:right w:val="none" w:sz="0" w:space="0" w:color="auto"/>
          </w:divBdr>
        </w:div>
      </w:divsChild>
    </w:div>
    <w:div w:id="1358889168">
      <w:bodyDiv w:val="1"/>
      <w:marLeft w:val="0"/>
      <w:marRight w:val="0"/>
      <w:marTop w:val="0"/>
      <w:marBottom w:val="0"/>
      <w:divBdr>
        <w:top w:val="none" w:sz="0" w:space="0" w:color="auto"/>
        <w:left w:val="none" w:sz="0" w:space="0" w:color="auto"/>
        <w:bottom w:val="none" w:sz="0" w:space="0" w:color="auto"/>
        <w:right w:val="none" w:sz="0" w:space="0" w:color="auto"/>
      </w:divBdr>
      <w:divsChild>
        <w:div w:id="1780686755">
          <w:marLeft w:val="0"/>
          <w:marRight w:val="0"/>
          <w:marTop w:val="0"/>
          <w:marBottom w:val="0"/>
          <w:divBdr>
            <w:top w:val="none" w:sz="0" w:space="0" w:color="auto"/>
            <w:left w:val="none" w:sz="0" w:space="0" w:color="auto"/>
            <w:bottom w:val="none" w:sz="0" w:space="0" w:color="auto"/>
            <w:right w:val="none" w:sz="0" w:space="0" w:color="auto"/>
          </w:divBdr>
          <w:divsChild>
            <w:div w:id="928853658">
              <w:marLeft w:val="0"/>
              <w:marRight w:val="0"/>
              <w:marTop w:val="0"/>
              <w:marBottom w:val="0"/>
              <w:divBdr>
                <w:top w:val="none" w:sz="0" w:space="0" w:color="auto"/>
                <w:left w:val="none" w:sz="0" w:space="0" w:color="auto"/>
                <w:bottom w:val="none" w:sz="0" w:space="0" w:color="auto"/>
                <w:right w:val="none" w:sz="0" w:space="0" w:color="auto"/>
              </w:divBdr>
              <w:divsChild>
                <w:div w:id="2434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59321">
      <w:bodyDiv w:val="1"/>
      <w:marLeft w:val="0"/>
      <w:marRight w:val="0"/>
      <w:marTop w:val="0"/>
      <w:marBottom w:val="0"/>
      <w:divBdr>
        <w:top w:val="none" w:sz="0" w:space="0" w:color="auto"/>
        <w:left w:val="none" w:sz="0" w:space="0" w:color="auto"/>
        <w:bottom w:val="none" w:sz="0" w:space="0" w:color="auto"/>
        <w:right w:val="none" w:sz="0" w:space="0" w:color="auto"/>
      </w:divBdr>
    </w:div>
    <w:div w:id="15690709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fpzg.unizg.hr" TargetMode="External"/><Relationship Id="rId13" Type="http://schemas.openxmlformats.org/officeDocument/2006/relationships/hyperlink" Target="http://www.cim.fpzg.unizg.h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zrinjka.perusko@gmai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uc@iuc.hr" TargetMode="External"/><Relationship Id="rId5" Type="http://schemas.openxmlformats.org/officeDocument/2006/relationships/footnotes" Target="footnotes.xml"/><Relationship Id="rId15" Type="http://schemas.openxmlformats.org/officeDocument/2006/relationships/hyperlink" Target="http://www.unizg.hr" TargetMode="External"/><Relationship Id="rId10" Type="http://schemas.openxmlformats.org/officeDocument/2006/relationships/hyperlink" Target="https://www.iuc.hr/iuc-support.p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uc.hr/course-details.php?id=1161" TargetMode="External"/><Relationship Id="rId14" Type="http://schemas.openxmlformats.org/officeDocument/2006/relationships/hyperlink" Target="http://www.fpzg.unizg.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1023</Words>
  <Characters>5959</Characters>
  <Application>Microsoft Office Word</Application>
  <DocSecurity>0</DocSecurity>
  <Lines>94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Links>
    <vt:vector size="48" baseType="variant">
      <vt:variant>
        <vt:i4>1507352</vt:i4>
      </vt:variant>
      <vt:variant>
        <vt:i4>21</vt:i4>
      </vt:variant>
      <vt:variant>
        <vt:i4>0</vt:i4>
      </vt:variant>
      <vt:variant>
        <vt:i4>5</vt:i4>
      </vt:variant>
      <vt:variant>
        <vt:lpwstr>http://www.unizg.hr/</vt:lpwstr>
      </vt:variant>
      <vt:variant>
        <vt:lpwstr/>
      </vt:variant>
      <vt:variant>
        <vt:i4>5308500</vt:i4>
      </vt:variant>
      <vt:variant>
        <vt:i4>18</vt:i4>
      </vt:variant>
      <vt:variant>
        <vt:i4>0</vt:i4>
      </vt:variant>
      <vt:variant>
        <vt:i4>5</vt:i4>
      </vt:variant>
      <vt:variant>
        <vt:lpwstr>http://www.fpzg.unizg.hr/</vt:lpwstr>
      </vt:variant>
      <vt:variant>
        <vt:lpwstr/>
      </vt:variant>
      <vt:variant>
        <vt:i4>6225939</vt:i4>
      </vt:variant>
      <vt:variant>
        <vt:i4>15</vt:i4>
      </vt:variant>
      <vt:variant>
        <vt:i4>0</vt:i4>
      </vt:variant>
      <vt:variant>
        <vt:i4>5</vt:i4>
      </vt:variant>
      <vt:variant>
        <vt:lpwstr>http://www.cim.fpzg.unizg.hr/</vt:lpwstr>
      </vt:variant>
      <vt:variant>
        <vt:lpwstr/>
      </vt:variant>
      <vt:variant>
        <vt:i4>109</vt:i4>
      </vt:variant>
      <vt:variant>
        <vt:i4>12</vt:i4>
      </vt:variant>
      <vt:variant>
        <vt:i4>0</vt:i4>
      </vt:variant>
      <vt:variant>
        <vt:i4>5</vt:i4>
      </vt:variant>
      <vt:variant>
        <vt:lpwstr>mailto:zrinjka.perusko@gmail.com</vt:lpwstr>
      </vt:variant>
      <vt:variant>
        <vt:lpwstr/>
      </vt:variant>
      <vt:variant>
        <vt:i4>655396</vt:i4>
      </vt:variant>
      <vt:variant>
        <vt:i4>9</vt:i4>
      </vt:variant>
      <vt:variant>
        <vt:i4>0</vt:i4>
      </vt:variant>
      <vt:variant>
        <vt:i4>5</vt:i4>
      </vt:variant>
      <vt:variant>
        <vt:lpwstr>mailto:iuc@iuc.hr</vt:lpwstr>
      </vt:variant>
      <vt:variant>
        <vt:lpwstr/>
      </vt:variant>
      <vt:variant>
        <vt:i4>7536740</vt:i4>
      </vt:variant>
      <vt:variant>
        <vt:i4>6</vt:i4>
      </vt:variant>
      <vt:variant>
        <vt:i4>0</vt:i4>
      </vt:variant>
      <vt:variant>
        <vt:i4>5</vt:i4>
      </vt:variant>
      <vt:variant>
        <vt:lpwstr>https://www.iuc.hr/iuc-support.php</vt:lpwstr>
      </vt:variant>
      <vt:variant>
        <vt:lpwstr/>
      </vt:variant>
      <vt:variant>
        <vt:i4>5963802</vt:i4>
      </vt:variant>
      <vt:variant>
        <vt:i4>3</vt:i4>
      </vt:variant>
      <vt:variant>
        <vt:i4>0</vt:i4>
      </vt:variant>
      <vt:variant>
        <vt:i4>5</vt:i4>
      </vt:variant>
      <vt:variant>
        <vt:lpwstr>https://www.iuc.hr/course-details.php?id=1161</vt:lpwstr>
      </vt:variant>
      <vt:variant>
        <vt:lpwstr/>
      </vt:variant>
      <vt:variant>
        <vt:i4>5308500</vt:i4>
      </vt:variant>
      <vt:variant>
        <vt:i4>0</vt:i4>
      </vt:variant>
      <vt:variant>
        <vt:i4>0</vt:i4>
      </vt:variant>
      <vt:variant>
        <vt:i4>5</vt:i4>
      </vt:variant>
      <vt:variant>
        <vt:lpwstr>http://www.fpzg.unizg.hr/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Zrinjka Peruško</dc:creator>
  <cp:keywords/>
  <cp:lastModifiedBy>Zrinjka Peruško</cp:lastModifiedBy>
  <cp:revision>4</cp:revision>
  <cp:lastPrinted>2018-12-14T15:50:00Z</cp:lastPrinted>
  <dcterms:created xsi:type="dcterms:W3CDTF">2019-02-19T07:30:00Z</dcterms:created>
  <dcterms:modified xsi:type="dcterms:W3CDTF">2019-02-19T07:31:00Z</dcterms:modified>
</cp:coreProperties>
</file>