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NewRomanPS-BoldMT" w:eastAsia="ArialUnicodeMS" w:hAnsi="TimesNewRomanPS-BoldMT" w:cs="TimesNewRomanPS-BoldMT"/>
          <w:b/>
          <w:bCs/>
          <w:color w:val="000000"/>
          <w:sz w:val="28"/>
          <w:szCs w:val="28"/>
        </w:rPr>
      </w:pPr>
      <w:r w:rsidRPr="00524D8E">
        <w:rPr>
          <w:rFonts w:ascii="Arial-BoldMT" w:eastAsia="ArialUnicodeMS" w:hAnsi="Arial-BoldMT" w:cs="Arial-BoldMT"/>
          <w:b/>
          <w:bCs/>
          <w:color w:val="000000"/>
          <w:sz w:val="19"/>
          <w:szCs w:val="19"/>
          <w:lang w:val="sl-SI"/>
        </w:rPr>
        <w:t>FEMINISMS IN A TRANSNATIONAL PERSPECTIVE 2014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ind w:right="140"/>
        <w:textAlignment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ind w:right="140"/>
        <w:textAlignment w:val="center"/>
        <w:rPr>
          <w:rFonts w:ascii="OldNewspaperTypes" w:hAnsi="OldNewspaperTypes" w:cs="OldNewspaperTypes"/>
          <w:color w:val="FF4400"/>
          <w:sz w:val="28"/>
          <w:szCs w:val="28"/>
        </w:rPr>
      </w:pPr>
      <w:r w:rsidRPr="00524D8E">
        <w:rPr>
          <w:rFonts w:ascii="Arial-Black" w:hAnsi="Arial-Black" w:cs="Arial-Black"/>
          <w:color w:val="FF4400"/>
          <w:sz w:val="36"/>
          <w:szCs w:val="36"/>
        </w:rPr>
        <w:t>Feminist knowledge in action</w:t>
      </w:r>
    </w:p>
    <w:p w:rsidR="00524D8E" w:rsidRDefault="00524D8E" w:rsidP="00524D8E"/>
    <w:p w:rsidR="00524D8E" w:rsidRDefault="00524D8E" w:rsidP="00524D8E">
      <w:pPr>
        <w:widowControl w:val="0"/>
        <w:tabs>
          <w:tab w:val="left" w:pos="18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-Black" w:eastAsia="ArialUnicodeMS" w:hAnsi="Arial-Black" w:cs="Arial-Black"/>
          <w:color w:val="000000"/>
          <w:sz w:val="17"/>
          <w:szCs w:val="17"/>
          <w:lang w:val="sl-SI"/>
        </w:rPr>
      </w:pPr>
    </w:p>
    <w:p w:rsidR="00524D8E" w:rsidRPr="00524D8E" w:rsidRDefault="00524D8E" w:rsidP="00524D8E">
      <w:pPr>
        <w:widowControl w:val="0"/>
        <w:tabs>
          <w:tab w:val="left" w:pos="18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-Black" w:eastAsia="ArialUnicodeMS" w:hAnsi="Arial-Black" w:cs="Arial-Black"/>
          <w:color w:val="000000"/>
          <w:sz w:val="17"/>
          <w:szCs w:val="17"/>
          <w:lang w:val="sl-SI"/>
        </w:rPr>
      </w:pPr>
      <w:r w:rsidRPr="00524D8E">
        <w:rPr>
          <w:rFonts w:ascii="Arial-Black" w:eastAsia="ArialUnicodeMS" w:hAnsi="Arial-Black" w:cs="Arial-Black"/>
          <w:color w:val="000000"/>
          <w:sz w:val="17"/>
          <w:szCs w:val="17"/>
          <w:lang w:val="sl-SI"/>
        </w:rPr>
        <w:t>Monday, May 26.</w:t>
      </w:r>
    </w:p>
    <w:p w:rsidR="00524D8E" w:rsidRPr="00524D8E" w:rsidRDefault="00524D8E" w:rsidP="00524D8E">
      <w:pPr>
        <w:widowControl w:val="0"/>
        <w:tabs>
          <w:tab w:val="left" w:pos="18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NewRomanPSMT" w:eastAsia="ArialUnicodeMS" w:hAnsi="TimesNewRomanPSMT" w:cs="TimesNewRomanPSMT"/>
          <w:color w:val="000000"/>
          <w:sz w:val="17"/>
          <w:szCs w:val="17"/>
          <w:lang w:val="sl-SI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>08.45–09.00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  <w:t xml:space="preserve">Gathering of the participants at the IUC,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  <w:t xml:space="preserve">Don </w:t>
      </w:r>
      <w:proofErr w:type="spellStart"/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>Frana</w:t>
      </w:r>
      <w:proofErr w:type="spellEnd"/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>Bulića</w:t>
      </w:r>
      <w:proofErr w:type="spellEnd"/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 xml:space="preserve"> 4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u w:val="thick"/>
          <w:lang w:val="en-US"/>
        </w:rPr>
      </w:pPr>
    </w:p>
    <w:p w:rsidR="00524D8E" w:rsidRPr="00524D8E" w:rsidRDefault="00524D8E" w:rsidP="00524D8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Italic" w:eastAsia="ArialUnicodeMS" w:hAnsi="Calibri-BoldItalic" w:cs="Calibri-BoldItalic"/>
          <w:b/>
          <w:bCs/>
          <w:i/>
          <w:iCs/>
          <w:color w:val="000000"/>
          <w:sz w:val="17"/>
          <w:szCs w:val="17"/>
          <w:lang w:val="sl-SI"/>
        </w:rPr>
      </w:pP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sl-SI"/>
        </w:rPr>
        <w:t xml:space="preserve">Joint venture with the course </w:t>
      </w:r>
      <w:r w:rsidRPr="00524D8E">
        <w:rPr>
          <w:rFonts w:ascii="Calibri-BoldItalic" w:eastAsia="ArialUnicodeMS" w:hAnsi="Calibri-BoldItalic" w:cs="Calibri-BoldItalic"/>
          <w:b/>
          <w:bCs/>
          <w:i/>
          <w:iCs/>
          <w:color w:val="000000"/>
          <w:sz w:val="17"/>
          <w:szCs w:val="17"/>
          <w:lang w:val="sl-SI"/>
        </w:rPr>
        <w:t>Feminist Critical Analysis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u w:val="thick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u w:val="thick"/>
          <w:lang w:val="en-US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u w:val="thick"/>
          <w:lang w:val="en-US"/>
        </w:rPr>
        <w:t xml:space="preserve">Moderator: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u w:val="thick"/>
          <w:lang w:val="en-US"/>
        </w:rPr>
        <w:tab/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val="thick"/>
          <w:lang w:val="en-US"/>
        </w:rPr>
        <w:t>Lada Čale FELDMAN</w:t>
      </w:r>
      <w:r w:rsidRPr="00524D8E">
        <w:rPr>
          <w:rFonts w:ascii="Calibri" w:eastAsia="ArialUnicodeMS" w:hAnsi="Calibri" w:cs="Calibri"/>
          <w:color w:val="000000"/>
          <w:sz w:val="17"/>
          <w:szCs w:val="17"/>
          <w:u w:val="thick"/>
          <w:lang w:val="en-US"/>
        </w:rPr>
        <w:t xml:space="preserve"> (Zagreb, Croatia)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>09.00–09.45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t>Tracy C. DAVIS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(Chicago, USA)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ab/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ab/>
        <w:t xml:space="preserve">What is Activism?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09.45–10.15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  <w:t>Discussion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sl-SI"/>
        </w:rPr>
        <w:t>10.15–10.45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Italic" w:eastAsia="ArialUnicodeMS" w:hAnsi="Calibri-Italic" w:cs="Calibri-Italic"/>
          <w:i/>
          <w:iCs/>
          <w:color w:val="000000"/>
          <w:sz w:val="17"/>
          <w:szCs w:val="17"/>
          <w:lang w:val="en-US"/>
        </w:rPr>
        <w:t>Coffee break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 xml:space="preserve">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sl-SI"/>
        </w:rPr>
        <w:t>10.45–11.15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sl-SI"/>
        </w:rPr>
        <w:tab/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>Short self-presentation by all participants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en-US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sl-SI"/>
        </w:rPr>
        <w:t>11.15–11.30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 xml:space="preserve">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sl-SI"/>
        </w:rPr>
        <w:t xml:space="preserve">Lada Čale FELDMAN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(Zagreb, Croatia)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Introductory Remarks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11.30–12.15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ab/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t xml:space="preserve">Leonida KOVAČ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(Zagreb, Croatia)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UnicodeMS" w:eastAsia="ArialUnicodeMS" w:cs="ArialUnicodeMS"/>
          <w:color w:val="000000"/>
          <w:sz w:val="17"/>
          <w:szCs w:val="17"/>
          <w:lang w:val="sl-SI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ab/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ab/>
        <w:t>Polyrhythmics and Migrating Voices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 xml:space="preserve">12.15–12.45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  <w:t>Discussion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Italic" w:eastAsia="ArialUnicodeMS" w:hAnsi="Calibri-Italic" w:cs="Calibri-Italic"/>
          <w:i/>
          <w:iCs/>
          <w:color w:val="000000"/>
          <w:sz w:val="17"/>
          <w:szCs w:val="17"/>
          <w:lang w:val="en-US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12.45–15.00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Italic" w:eastAsia="ArialUnicodeMS" w:hAnsi="Calibri-Italic" w:cs="Calibri-Italic"/>
          <w:i/>
          <w:iCs/>
          <w:color w:val="000000"/>
          <w:sz w:val="17"/>
          <w:szCs w:val="17"/>
          <w:lang w:val="en-US"/>
        </w:rPr>
        <w:t>Lunch break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color="000000"/>
          <w:lang w:val="en-US"/>
        </w:rPr>
      </w:pP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color="000000"/>
          <w:lang w:val="en-US"/>
        </w:rPr>
        <w:tab/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color="000000"/>
          <w:lang w:val="en-US"/>
        </w:rPr>
        <w:tab/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color="000000"/>
          <w:lang w:val="en-US"/>
        </w:rPr>
      </w:pP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color="000000"/>
          <w:lang w:val="en-US"/>
        </w:rPr>
        <w:tab/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color="000000"/>
          <w:lang w:val="en-US"/>
        </w:rPr>
        <w:tab/>
        <w:t xml:space="preserve">Afternoon session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15.00–16.30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ab/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t>Marina PETKOVIĆ LIKER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(Zagreb, Croatia)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UnicodeMS" w:eastAsia="ArialUnicodeMS" w:cs="ArialUnicodeMS"/>
          <w:b/>
          <w:bCs/>
          <w:color w:val="000000"/>
          <w:sz w:val="17"/>
          <w:szCs w:val="17"/>
          <w:u w:val="thick" w:color="000000"/>
          <w:lang w:val="sl-SI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ab/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ab/>
        <w:t xml:space="preserve">Workshop: </w:t>
      </w:r>
      <w:r w:rsidRPr="00524D8E">
        <w:rPr>
          <w:rFonts w:ascii="Calibri" w:eastAsia="ArialUnicodeMS" w:hAnsi="Calibri" w:cs="Calibri"/>
          <w:color w:val="000000"/>
          <w:sz w:val="17"/>
          <w:szCs w:val="17"/>
        </w:rPr>
        <w:t>Away fr</w:t>
      </w:r>
      <w:r>
        <w:rPr>
          <w:rFonts w:ascii="Calibri" w:eastAsia="ArialUnicodeMS" w:hAnsi="Calibri" w:cs="Calibri"/>
          <w:color w:val="000000"/>
          <w:sz w:val="17"/>
          <w:szCs w:val="17"/>
        </w:rPr>
        <w:t xml:space="preserve">om Terror. Female Gesture as </w:t>
      </w:r>
      <w:r w:rsidRPr="00524D8E">
        <w:rPr>
          <w:rFonts w:ascii="Calibri" w:eastAsia="ArialUnicodeMS" w:hAnsi="Calibri" w:cs="Calibri"/>
          <w:color w:val="000000"/>
          <w:sz w:val="17"/>
          <w:szCs w:val="17"/>
        </w:rPr>
        <w:t>Response to Crisis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UnicodeMS" w:eastAsia="ArialUnicodeMS" w:hAnsi="Calibri" w:cs="ArialUnicodeMS"/>
          <w:b/>
          <w:bCs/>
          <w:color w:val="000000"/>
          <w:sz w:val="17"/>
          <w:szCs w:val="17"/>
          <w:u w:val="thick" w:color="000000"/>
          <w:lang w:val="en-US"/>
        </w:rPr>
      </w:pPr>
    </w:p>
    <w:p w:rsidR="00524D8E" w:rsidRPr="00524D8E" w:rsidRDefault="00524D8E" w:rsidP="00524D8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val="thick" w:color="000000"/>
          <w:lang w:val="en-US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sl-SI"/>
        </w:rPr>
        <w:t>16.30–16.45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sl-SI"/>
        </w:rPr>
        <w:tab/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sl-SI"/>
        </w:rPr>
        <w:tab/>
      </w:r>
      <w:r w:rsidRPr="00524D8E">
        <w:rPr>
          <w:rFonts w:ascii="Calibri-Italic" w:eastAsia="ArialUnicodeMS" w:hAnsi="Calibri-Italic" w:cs="Calibri-Italic"/>
          <w:i/>
          <w:iCs/>
          <w:color w:val="000000"/>
          <w:sz w:val="17"/>
          <w:szCs w:val="17"/>
          <w:lang w:val="en-US"/>
        </w:rPr>
        <w:t>Break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val="thick" w:color="000000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color="000000"/>
          <w:lang w:val="en-US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u w:val="thick" w:color="000000"/>
          <w:lang w:val="en-US"/>
        </w:rPr>
        <w:t>Moderator:</w:t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val="thick" w:color="000000"/>
          <w:lang w:val="en-US"/>
        </w:rPr>
        <w:t xml:space="preserve"> </w:t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val="thick" w:color="000000"/>
          <w:lang w:val="en-US"/>
        </w:rPr>
        <w:tab/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val="thick" w:color="000000"/>
          <w:lang w:val="en-US"/>
        </w:rPr>
        <w:tab/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sl-SI"/>
        </w:rPr>
        <w:t xml:space="preserve">Ivana PERICA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sl-SI"/>
        </w:rPr>
        <w:t>(Zagreb, Croatia)</w:t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val="thick" w:color="000000"/>
          <w:lang w:val="en-US"/>
        </w:rPr>
        <w:t xml:space="preserve">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color="000000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en-US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sl-SI"/>
        </w:rPr>
        <w:t xml:space="preserve">16.45–18.15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sl-SI"/>
        </w:rPr>
        <w:tab/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en-US"/>
        </w:rPr>
        <w:t xml:space="preserve">Presentations by (post)doctoral students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t>Calvin KEOGH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(Ireland / CEU, Hungary)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64" w:lineRule="auto"/>
        <w:ind w:left="1418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" w:eastAsia="ArialUnicodeMS" w:hAnsi="Calibri" w:cs="Calibri"/>
          <w:color w:val="000000"/>
          <w:spacing w:val="-2"/>
          <w:sz w:val="17"/>
          <w:szCs w:val="17"/>
          <w:lang w:val="hr-HR"/>
        </w:rPr>
        <w:t>Feminists Becoming-Deleuzian: A Reconfiguration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of Feminist Knowledge in Action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64" w:lineRule="auto"/>
        <w:ind w:left="1418"/>
        <w:textAlignment w:val="center"/>
        <w:rPr>
          <w:rFonts w:ascii="ArialUnicodeMS" w:eastAsia="ArialUnicodeMS" w:cs="ArialUnicodeMS"/>
          <w:color w:val="000000"/>
          <w:sz w:val="17"/>
          <w:szCs w:val="17"/>
          <w:lang w:val="sl-SI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64" w:lineRule="auto"/>
        <w:ind w:left="1418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lastRenderedPageBreak/>
        <w:t xml:space="preserve">Petra BELC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(Zagreb, Croatia)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64" w:lineRule="auto"/>
        <w:ind w:left="1418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Women’s Experimental Cinema in Yugoslavia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E w:val="0"/>
        <w:autoSpaceDN w:val="0"/>
        <w:adjustRightInd w:val="0"/>
        <w:spacing w:line="264" w:lineRule="auto"/>
        <w:ind w:left="1416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</w:pP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t xml:space="preserve">Jennifer VILCHEZ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(USA / CEU, Hungary)</w:t>
      </w:r>
    </w:p>
    <w:p w:rsidR="00524D8E" w:rsidRPr="00524D8E" w:rsidRDefault="00524D8E" w:rsidP="00524D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E w:val="0"/>
        <w:autoSpaceDN w:val="0"/>
        <w:adjustRightInd w:val="0"/>
        <w:spacing w:line="264" w:lineRule="auto"/>
        <w:ind w:left="1416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>Films for the Feminist Engagement in the Classroom</w:t>
      </w:r>
    </w:p>
    <w:p w:rsidR="00524D8E" w:rsidRPr="00524D8E" w:rsidRDefault="00524D8E" w:rsidP="00524D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E w:val="0"/>
        <w:autoSpaceDN w:val="0"/>
        <w:adjustRightInd w:val="0"/>
        <w:spacing w:line="264" w:lineRule="auto"/>
        <w:ind w:left="1416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-Black" w:eastAsia="ArialUnicodeMS" w:hAnsi="Arial-Black" w:cs="Arial-Black"/>
          <w:color w:val="000000"/>
          <w:sz w:val="17"/>
          <w:szCs w:val="17"/>
          <w:lang w:val="hr-HR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18.15–18.45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 xml:space="preserve">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  <w:t>Discussion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-Black" w:eastAsia="ArialUnicodeMS" w:hAnsi="Arial-Black" w:cs="Arial-Black"/>
          <w:color w:val="000000"/>
          <w:sz w:val="17"/>
          <w:szCs w:val="17"/>
          <w:lang w:val="hr-HR"/>
        </w:rPr>
      </w:pPr>
    </w:p>
    <w:p w:rsid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-Black" w:hAnsi="Arial-Black" w:cs="Arial-Black"/>
          <w:color w:val="000000"/>
          <w:sz w:val="17"/>
          <w:szCs w:val="17"/>
          <w:lang w:val="hr-HR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-Black" w:hAnsi="Arial-Black" w:cs="Arial-Black"/>
          <w:color w:val="000000"/>
          <w:sz w:val="17"/>
          <w:szCs w:val="17"/>
          <w:lang w:val="hr-HR"/>
        </w:rPr>
      </w:pPr>
      <w:r w:rsidRPr="00524D8E">
        <w:rPr>
          <w:rFonts w:ascii="Arial-Black" w:hAnsi="Arial-Black" w:cs="Arial-Black"/>
          <w:color w:val="000000"/>
          <w:sz w:val="17"/>
          <w:szCs w:val="17"/>
          <w:lang w:val="hr-HR"/>
        </w:rPr>
        <w:t>Tuesday, May 27.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-Black" w:hAnsi="Arial-Black" w:cs="Arial-Black"/>
          <w:color w:val="000000"/>
          <w:sz w:val="17"/>
          <w:szCs w:val="17"/>
          <w:lang w:val="hr-HR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u w:val="thick"/>
          <w:lang w:val="en-US"/>
        </w:rPr>
        <w:t xml:space="preserve">Moderator: </w:t>
      </w:r>
      <w:r w:rsidRPr="00524D8E">
        <w:rPr>
          <w:rFonts w:ascii="Calibri" w:hAnsi="Calibri" w:cs="Calibri"/>
          <w:color w:val="000000"/>
          <w:sz w:val="17"/>
          <w:szCs w:val="17"/>
          <w:u w:val="thick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u w:val="thick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>Rada BORIĆ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 xml:space="preserve"> (Zagreb, Croatia)</w:t>
      </w:r>
      <w:r w:rsidRPr="00524D8E">
        <w:rPr>
          <w:rFonts w:ascii="Calibri" w:hAnsi="Calibri" w:cs="Calibri"/>
          <w:color w:val="000000"/>
          <w:sz w:val="17"/>
          <w:szCs w:val="17"/>
          <w:u w:val="thick"/>
          <w:lang w:val="en-US"/>
        </w:rPr>
        <w:br/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09.00–09.45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 xml:space="preserve">Daša DUHAČEK 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(Belgrade, Serbia)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 xml:space="preserve">Arendtian </w:t>
      </w:r>
      <w:r>
        <w:rPr>
          <w:rFonts w:ascii="Calibri" w:hAnsi="Calibri" w:cs="Calibri"/>
          <w:color w:val="000000"/>
          <w:sz w:val="17"/>
          <w:szCs w:val="17"/>
          <w:lang w:val="hr-HR"/>
        </w:rPr>
        <w:t xml:space="preserve">Concept of Judgment: Between 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Thinking and Acting?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09.45–10.15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>Ivana PERICA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 xml:space="preserve"> (Zagreb, Croatia)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Arendt’s Critique of Politics and Micropolitics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10.15–10.45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  <w:t>Discussion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sl-SI"/>
        </w:rPr>
        <w:t>10.45–11.15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Italic" w:hAnsi="Calibri-Italic" w:cs="Calibri-Italic"/>
          <w:i/>
          <w:iCs/>
          <w:color w:val="000000"/>
          <w:sz w:val="17"/>
          <w:szCs w:val="17"/>
          <w:lang w:val="en-US"/>
        </w:rPr>
        <w:t>Coffee break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sl-SI"/>
        </w:rPr>
        <w:t>11.15–11.45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sl-SI"/>
        </w:rPr>
        <w:t xml:space="preserve">Iva ROGULJA PRAŠTALO </w:t>
      </w:r>
      <w:r w:rsidRPr="00524D8E">
        <w:rPr>
          <w:rFonts w:ascii="Calibri" w:hAnsi="Calibri" w:cs="Calibri"/>
          <w:color w:val="000000"/>
          <w:sz w:val="17"/>
          <w:szCs w:val="17"/>
          <w:lang w:val="sl-SI"/>
        </w:rPr>
        <w:t>(Zagreb, Croatia)</w:t>
      </w:r>
    </w:p>
    <w:p w:rsidR="00524D8E" w:rsidRPr="00524D8E" w:rsidRDefault="00524D8E" w:rsidP="00524D8E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pacing w:val="-7"/>
          <w:sz w:val="18"/>
          <w:szCs w:val="18"/>
          <w:lang w:val="en-US"/>
        </w:rPr>
      </w:pPr>
      <w:r w:rsidRPr="00524D8E">
        <w:rPr>
          <w:rFonts w:ascii="Calibri" w:hAnsi="Calibri" w:cs="Calibri"/>
          <w:color w:val="000000"/>
          <w:sz w:val="18"/>
          <w:szCs w:val="18"/>
          <w:lang w:val="en-US"/>
        </w:rPr>
        <w:tab/>
      </w:r>
      <w:r w:rsidRPr="00524D8E">
        <w:rPr>
          <w:rFonts w:ascii="Calibri" w:hAnsi="Calibri" w:cs="Calibri"/>
          <w:color w:val="000000"/>
          <w:sz w:val="18"/>
          <w:szCs w:val="18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 xml:space="preserve">The Abject Body </w:t>
      </w:r>
      <w:r>
        <w:rPr>
          <w:rFonts w:ascii="Calibri" w:hAnsi="Calibri" w:cs="Calibri"/>
          <w:color w:val="000000"/>
          <w:sz w:val="17"/>
          <w:szCs w:val="17"/>
          <w:lang w:val="hr-HR"/>
        </w:rPr>
        <w:t xml:space="preserve">– Feminist Readings of Hannah </w:t>
      </w:r>
      <w:r w:rsidRPr="00524D8E">
        <w:rPr>
          <w:rFonts w:ascii="Calibri" w:hAnsi="Calibri" w:cs="Calibri"/>
          <w:color w:val="000000"/>
          <w:spacing w:val="-7"/>
          <w:sz w:val="17"/>
          <w:szCs w:val="17"/>
          <w:lang w:val="hr-HR"/>
        </w:rPr>
        <w:t>Arendt’s Philosophy (J. Kristeva, L.M.G. Zerilli, J. Butler)</w:t>
      </w:r>
      <w:r w:rsidRPr="00524D8E">
        <w:rPr>
          <w:rFonts w:ascii="Calibri-Italic" w:hAnsi="Calibri-Italic" w:cs="Calibri-Italic"/>
          <w:i/>
          <w:iCs/>
          <w:color w:val="000000"/>
          <w:spacing w:val="-7"/>
          <w:sz w:val="17"/>
          <w:szCs w:val="17"/>
          <w:lang w:val="hr-HR"/>
        </w:rPr>
        <w:t xml:space="preserve">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NewRomanPSMT" w:hAnsi="TimesNewRomanPSMT" w:cs="TimesNewRomanPSMT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11.45 – 12.15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>Lada ČALE FELDMAN (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Zagreb, Croatia)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Feminist Knowle</w:t>
      </w:r>
      <w:r>
        <w:rPr>
          <w:rFonts w:ascii="Calibri" w:hAnsi="Calibri" w:cs="Calibri"/>
          <w:color w:val="000000"/>
          <w:sz w:val="17"/>
          <w:szCs w:val="17"/>
          <w:lang w:val="hr-HR"/>
        </w:rPr>
        <w:t xml:space="preserve">dge in Acting (Margarete von 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 xml:space="preserve">Trotta, </w:t>
      </w:r>
      <w:r w:rsidRPr="00524D8E">
        <w:rPr>
          <w:rFonts w:ascii="Calibri-Italic" w:hAnsi="Calibri-Italic" w:cs="Calibri-Italic"/>
          <w:i/>
          <w:iCs/>
          <w:color w:val="000000"/>
          <w:sz w:val="17"/>
          <w:szCs w:val="17"/>
          <w:lang w:val="hr-HR"/>
        </w:rPr>
        <w:t>Hannah Arendt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hAnsi="Calibri-Bold" w:cs="Calibri-Bold"/>
          <w:b/>
          <w:bCs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12.15–12.45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  <w:t>Discussion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Italic" w:hAnsi="Calibri-Italic" w:cs="Calibri-Italic"/>
          <w:i/>
          <w:iCs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Italic" w:hAnsi="Calibri-Italic" w:cs="Calibri-Italic"/>
          <w:i/>
          <w:iCs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12.45–15.00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Italic" w:hAnsi="Calibri-Italic" w:cs="Calibri-Italic"/>
          <w:i/>
          <w:iCs/>
          <w:color w:val="000000"/>
          <w:sz w:val="17"/>
          <w:szCs w:val="17"/>
          <w:lang w:val="en-US"/>
        </w:rPr>
        <w:t>Lunch break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Italic" w:hAnsi="Calibri-Italic" w:cs="Calibri-Italic"/>
          <w:i/>
          <w:iCs/>
          <w:color w:val="000000"/>
          <w:sz w:val="17"/>
          <w:szCs w:val="17"/>
          <w:lang w:val="en-US"/>
        </w:rPr>
      </w:pPr>
      <w:r w:rsidRPr="00524D8E">
        <w:rPr>
          <w:rFonts w:ascii="Calibri-Italic" w:hAnsi="Calibri-Italic" w:cs="Calibri-Italic"/>
          <w:i/>
          <w:iCs/>
          <w:color w:val="000000"/>
          <w:sz w:val="17"/>
          <w:szCs w:val="17"/>
          <w:lang w:val="en-US"/>
        </w:rPr>
        <w:tab/>
      </w:r>
      <w:r w:rsidRPr="00524D8E">
        <w:rPr>
          <w:rFonts w:ascii="Calibri-Italic" w:hAnsi="Calibri-Italic" w:cs="Calibri-Italic"/>
          <w:i/>
          <w:iCs/>
          <w:color w:val="000000"/>
          <w:sz w:val="17"/>
          <w:szCs w:val="17"/>
          <w:lang w:val="en-US"/>
        </w:rPr>
        <w:tab/>
      </w:r>
      <w:r w:rsidRPr="00524D8E">
        <w:rPr>
          <w:rFonts w:ascii="Calibri-Italic" w:hAnsi="Calibri-Italic" w:cs="Calibri-Italic"/>
          <w:i/>
          <w:iCs/>
          <w:color w:val="000000"/>
          <w:sz w:val="17"/>
          <w:szCs w:val="17"/>
          <w:lang w:val="en-US"/>
        </w:rPr>
        <w:tab/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u w:color="000000"/>
          <w:lang w:val="en-US"/>
        </w:rPr>
      </w:pPr>
      <w:r w:rsidRPr="00524D8E">
        <w:rPr>
          <w:rFonts w:ascii="Calibri-Italic" w:hAnsi="Calibri-Italic" w:cs="Calibri-Italic"/>
          <w:i/>
          <w:iCs/>
          <w:color w:val="000000"/>
          <w:sz w:val="17"/>
          <w:szCs w:val="17"/>
          <w:lang w:val="en-US"/>
        </w:rPr>
        <w:tab/>
      </w:r>
      <w:r w:rsidRPr="00524D8E">
        <w:rPr>
          <w:rFonts w:ascii="Calibri-Italic" w:hAnsi="Calibri-Italic" w:cs="Calibri-Italic"/>
          <w:i/>
          <w:iCs/>
          <w:color w:val="000000"/>
          <w:sz w:val="17"/>
          <w:szCs w:val="17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u w:color="000000"/>
          <w:lang w:val="en-US"/>
        </w:rPr>
        <w:t>Afternoon session</w:t>
      </w:r>
      <w:r w:rsidRPr="00524D8E">
        <w:rPr>
          <w:rFonts w:ascii="Calibri" w:hAnsi="Calibri" w:cs="Calibri"/>
          <w:color w:val="000000"/>
          <w:sz w:val="17"/>
          <w:szCs w:val="17"/>
          <w:u w:color="000000"/>
          <w:lang w:val="en-US"/>
        </w:rPr>
        <w:tab/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u w:color="000000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u w:color="000000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u w:color="000000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u w:color="000000"/>
          <w:lang w:val="en-US"/>
        </w:rPr>
        <w:tab/>
        <w:t xml:space="preserve">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hAnsi="Calibri-Bold" w:cs="Calibri-Bold"/>
          <w:b/>
          <w:bCs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u w:val="thick" w:color="000000"/>
          <w:lang w:val="en-US"/>
        </w:rPr>
        <w:t>Moderator:</w:t>
      </w:r>
      <w:r w:rsidRPr="00524D8E">
        <w:rPr>
          <w:rFonts w:ascii="Calibri-BoldItalic" w:hAnsi="Calibri-BoldItalic" w:cs="Calibri-BoldItalic"/>
          <w:b/>
          <w:bCs/>
          <w:i/>
          <w:iCs/>
          <w:color w:val="000000"/>
          <w:sz w:val="17"/>
          <w:szCs w:val="17"/>
          <w:u w:val="thick" w:color="000000"/>
          <w:lang w:val="en-US"/>
        </w:rPr>
        <w:t xml:space="preserve"> </w:t>
      </w:r>
      <w:r w:rsidRPr="00524D8E">
        <w:rPr>
          <w:rFonts w:ascii="Calibri-BoldItalic" w:hAnsi="Calibri-BoldItalic" w:cs="Calibri-BoldItalic"/>
          <w:b/>
          <w:bCs/>
          <w:i/>
          <w:iCs/>
          <w:color w:val="000000"/>
          <w:sz w:val="17"/>
          <w:szCs w:val="17"/>
          <w:u w:val="thick" w:color="000000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u w:color="000000"/>
          <w:lang w:val="hr-HR"/>
        </w:rPr>
        <w:t>Moderator:</w:t>
      </w:r>
      <w:r w:rsidRPr="00524D8E">
        <w:rPr>
          <w:rFonts w:ascii="Calibri-BoldItalic" w:hAnsi="Calibri-BoldItalic" w:cs="Calibri-BoldItalic"/>
          <w:b/>
          <w:bCs/>
          <w:i/>
          <w:iCs/>
          <w:color w:val="000000"/>
          <w:sz w:val="17"/>
          <w:szCs w:val="17"/>
          <w:u w:color="000000"/>
          <w:lang w:val="hr-HR"/>
        </w:rPr>
        <w:t xml:space="preserve"> </w:t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u w:color="000000"/>
          <w:lang w:val="hr-HR"/>
        </w:rPr>
        <w:t>Biljana KAŠIĆ</w:t>
      </w:r>
      <w:r w:rsidRPr="00524D8E">
        <w:rPr>
          <w:rFonts w:ascii="Calibri" w:hAnsi="Calibri" w:cs="Calibri"/>
          <w:color w:val="000000"/>
          <w:sz w:val="17"/>
          <w:szCs w:val="17"/>
          <w:u w:color="000000"/>
          <w:lang w:val="hr-HR"/>
        </w:rPr>
        <w:t xml:space="preserve"> (Zagreb, Croatia)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hAnsi="Calibri-Bold" w:cs="Calibri-Bold"/>
          <w:b/>
          <w:bCs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NewRomanPSMT" w:hAnsi="TimesNewRomanPSMT" w:cs="TimesNewRomanPSMT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15.00–15.45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 xml:space="preserve">Rada BORIĆ 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(Zagreb, Croatia)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Feminist Approach to Justice – Activist Response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15.45–16.30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>Elissa HELMS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 xml:space="preserve"> (USA / CEU, Hungary)</w:t>
      </w:r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</w:p>
    <w:p w:rsidR="00524D8E" w:rsidRPr="00AB623D" w:rsidRDefault="00524D8E" w:rsidP="00AB623D">
      <w:pPr>
        <w:widowControl w:val="0"/>
        <w:suppressAutoHyphens/>
        <w:autoSpaceDE w:val="0"/>
        <w:autoSpaceDN w:val="0"/>
        <w:adjustRightInd w:val="0"/>
        <w:spacing w:line="288" w:lineRule="auto"/>
        <w:ind w:left="720" w:firstLine="720"/>
        <w:textAlignment w:val="center"/>
        <w:rPr>
          <w:rFonts w:ascii="Calibri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Rejecting Angelina J</w:t>
      </w:r>
      <w:r>
        <w:rPr>
          <w:rFonts w:ascii="Calibri" w:hAnsi="Calibri" w:cs="Calibri"/>
          <w:color w:val="000000"/>
          <w:sz w:val="17"/>
          <w:szCs w:val="17"/>
          <w:lang w:val="hr-HR"/>
        </w:rPr>
        <w:t xml:space="preserve">olie: Gender, Sexuality, and 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Victimhood after the Bosnian War</w:t>
      </w:r>
    </w:p>
    <w:p w:rsidR="00AB623D" w:rsidRPr="00524D8E" w:rsidRDefault="00AB623D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16.30–17.00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  <w:t>Discussion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UnicodeMS" w:eastAsia="ArialUnicodeMS" w:hAnsi="Arial-Black" w:cs="ArialUnicodeMS"/>
          <w:color w:val="000000"/>
          <w:sz w:val="17"/>
          <w:szCs w:val="17"/>
          <w:lang w:val="sl-SI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17.00–17.15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sl-SI"/>
        </w:rPr>
        <w:tab/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sl-SI"/>
        </w:rPr>
        <w:tab/>
      </w:r>
      <w:r w:rsidRPr="00524D8E">
        <w:rPr>
          <w:rFonts w:ascii="Calibri-Italic" w:eastAsia="ArialUnicodeMS" w:hAnsi="Calibri-Italic" w:cs="Calibri-Italic"/>
          <w:i/>
          <w:iCs/>
          <w:color w:val="000000"/>
          <w:sz w:val="17"/>
          <w:szCs w:val="17"/>
          <w:lang w:val="en-US"/>
        </w:rPr>
        <w:t>Break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1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>7.15–17.45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</w:r>
      <w:proofErr w:type="spellStart"/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</w:rPr>
        <w:t>Volha</w:t>
      </w:r>
      <w:proofErr w:type="spellEnd"/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</w:rPr>
        <w:t xml:space="preserve"> PIATRUKOVICH</w:t>
      </w:r>
      <w:r w:rsidRPr="00524D8E">
        <w:rPr>
          <w:rFonts w:ascii="Calibri" w:eastAsia="ArialUnicodeMS" w:hAnsi="Calibri" w:cs="Calibri"/>
          <w:color w:val="000000"/>
          <w:sz w:val="17"/>
          <w:szCs w:val="17"/>
        </w:rPr>
        <w:t xml:space="preserve"> (Belarus /</w:t>
      </w:r>
      <w:r w:rsidRPr="00524D8E">
        <w:rPr>
          <w:rFonts w:ascii="Calibri-Bold" w:eastAsia="ArialUnicodeMS" w:hAnsi="Calibri-Bold" w:cs="Calibri-Bold"/>
          <w:b/>
          <w:bCs/>
          <w:color w:val="FF0000"/>
          <w:sz w:val="17"/>
          <w:szCs w:val="17"/>
          <w:lang w:val="en-US"/>
        </w:rPr>
        <w:t xml:space="preserve">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>EHU, Lithuania)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ArialUnicodeMS" w:eastAsia="ArialUnicodeMS" w:hAnsi="Arial-Black" w:cs="ArialUnicodeMS"/>
          <w:color w:val="000000"/>
          <w:sz w:val="17"/>
          <w:szCs w:val="17"/>
          <w:lang w:val="sl-SI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eastAsia="ArialUnicodeMS" w:hAnsi="Calibri" w:cs="Calibri"/>
          <w:color w:val="000000"/>
          <w:spacing w:val="-3"/>
          <w:sz w:val="17"/>
          <w:szCs w:val="17"/>
          <w:lang w:val="en-US"/>
        </w:rPr>
        <w:t>Achievements and F</w:t>
      </w:r>
      <w:r>
        <w:rPr>
          <w:rFonts w:ascii="Calibri" w:eastAsia="ArialUnicodeMS" w:hAnsi="Calibri" w:cs="Calibri"/>
          <w:color w:val="000000"/>
          <w:spacing w:val="-3"/>
          <w:sz w:val="17"/>
          <w:szCs w:val="17"/>
          <w:lang w:val="en-US"/>
        </w:rPr>
        <w:t xml:space="preserve">ailures of Belarusian Women’s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>Movement: the</w:t>
      </w:r>
      <w:r>
        <w:rPr>
          <w:rFonts w:ascii="Calibri" w:eastAsia="ArialUnicodeMS" w:hAnsi="Calibri" w:cs="Calibri"/>
          <w:color w:val="000000"/>
          <w:sz w:val="17"/>
          <w:szCs w:val="17"/>
          <w:lang w:val="en-US"/>
        </w:rPr>
        <w:t xml:space="preserve"> Case of The National Gender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>Platform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64" w:lineRule="auto"/>
        <w:ind w:left="1417" w:hanging="1417"/>
        <w:textAlignment w:val="center"/>
        <w:rPr>
          <w:rFonts w:ascii="Calibri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17.45–18.00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 xml:space="preserve">Presentation of the e-book </w:t>
      </w:r>
      <w:r w:rsidRPr="00524D8E">
        <w:rPr>
          <w:rFonts w:ascii="Calibri-BoldItalic" w:hAnsi="Calibri-BoldItalic" w:cs="Calibri-BoldItalic"/>
          <w:b/>
          <w:bCs/>
          <w:i/>
          <w:iCs/>
          <w:color w:val="000000"/>
          <w:sz w:val="17"/>
          <w:szCs w:val="17"/>
          <w:lang w:val="hr-HR"/>
        </w:rPr>
        <w:t>Feminist Criticque of Knowledge Production</w:t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 xml:space="preserve"> (Napoli, OUP, 2014) 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On behalf of editors: Renata JAMBREŠIĆ KIRIN (Zagreb, Croatia)</w:t>
      </w:r>
    </w:p>
    <w:p w:rsid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-Black" w:hAnsi="Arial-Black" w:cs="Arial-Black"/>
          <w:color w:val="000000"/>
          <w:sz w:val="17"/>
          <w:szCs w:val="17"/>
          <w:lang w:val="hr-HR"/>
        </w:rPr>
      </w:pPr>
    </w:p>
    <w:p w:rsid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-Black" w:hAnsi="Arial-Black" w:cs="Arial-Black"/>
          <w:color w:val="000000"/>
          <w:sz w:val="17"/>
          <w:szCs w:val="17"/>
          <w:lang w:val="hr-HR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-Black" w:hAnsi="Arial-Black" w:cs="Arial-Black"/>
          <w:color w:val="000000"/>
          <w:sz w:val="17"/>
          <w:szCs w:val="17"/>
          <w:lang w:val="hr-HR"/>
        </w:rPr>
      </w:pPr>
      <w:r w:rsidRPr="00524D8E">
        <w:rPr>
          <w:rFonts w:ascii="Arial-Black" w:hAnsi="Arial-Black" w:cs="Arial-Black"/>
          <w:color w:val="000000"/>
          <w:sz w:val="17"/>
          <w:szCs w:val="17"/>
          <w:lang w:val="hr-HR"/>
        </w:rPr>
        <w:t>Wendesday, May 28.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hAnsi="Calibri-Bold" w:cs="Calibri-Bold"/>
          <w:b/>
          <w:bCs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u w:val="thick"/>
          <w:lang w:val="en-US"/>
        </w:rPr>
        <w:t>Moderator:</w:t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u w:val="thick"/>
          <w:lang w:val="en-US"/>
        </w:rPr>
        <w:t xml:space="preserve">                                                                             </w:t>
      </w:r>
      <w:r w:rsidRPr="00524D8E">
        <w:rPr>
          <w:rFonts w:ascii="Calibri" w:hAnsi="Calibri" w:cs="Calibri"/>
          <w:color w:val="000000"/>
          <w:sz w:val="17"/>
          <w:szCs w:val="17"/>
          <w:lang w:val="sl-SI"/>
        </w:rPr>
        <w:t xml:space="preserve"> </w:t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sl-SI"/>
        </w:rPr>
        <w:t>Elissa HELMS</w:t>
      </w:r>
      <w:r w:rsidRPr="00524D8E">
        <w:rPr>
          <w:rFonts w:ascii="Calibri" w:hAnsi="Calibri" w:cs="Calibri"/>
          <w:color w:val="000000"/>
          <w:sz w:val="17"/>
          <w:szCs w:val="17"/>
          <w:lang w:val="sl-SI"/>
        </w:rPr>
        <w:t xml:space="preserve"> (USA/ CEU, Hungary)</w:t>
      </w:r>
      <w:r w:rsidRPr="00524D8E">
        <w:rPr>
          <w:rFonts w:ascii="Calibri" w:hAnsi="Calibri" w:cs="Calibri"/>
          <w:color w:val="000000"/>
          <w:sz w:val="17"/>
          <w:szCs w:val="17"/>
          <w:lang w:val="sl-SI"/>
        </w:rPr>
        <w:br/>
      </w:r>
    </w:p>
    <w:p w:rsid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sl-SI"/>
        </w:rPr>
        <w:t>09.00–09.45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 xml:space="preserve">     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 xml:space="preserve">Svetlana SLAPŠAK 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(Ljubljana, Slovenia)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ind w:left="720" w:firstLine="720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Women Novelists an</w:t>
      </w:r>
      <w:r>
        <w:rPr>
          <w:rFonts w:ascii="Calibri" w:hAnsi="Calibri" w:cs="Calibri"/>
          <w:color w:val="000000"/>
          <w:sz w:val="17"/>
          <w:szCs w:val="17"/>
          <w:lang w:val="hr-HR"/>
        </w:rPr>
        <w:t xml:space="preserve">d Love as a Tool of Changing 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Historical Perspective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</w:p>
    <w:p w:rsidR="00524D8E" w:rsidRPr="00524D8E" w:rsidRDefault="00524D8E" w:rsidP="00524D8E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 xml:space="preserve">     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09.45–10.15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  <w:t>Discussion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UnicodeMS" w:eastAsia="ArialUnicodeMS" w:hAnsi="Arial-Black" w:cs="ArialUnicodeMS"/>
          <w:color w:val="000000"/>
          <w:sz w:val="17"/>
          <w:szCs w:val="17"/>
          <w:lang w:val="sl-SI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10.15–10.45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ab/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ab/>
      </w:r>
      <w:r w:rsidRPr="00524D8E">
        <w:rPr>
          <w:rFonts w:ascii="Calibri-Italic" w:eastAsia="ArialUnicodeMS" w:hAnsi="Calibri-Italic" w:cs="Calibri-Italic"/>
          <w:i/>
          <w:iCs/>
          <w:color w:val="000000"/>
          <w:sz w:val="17"/>
          <w:szCs w:val="17"/>
          <w:lang w:val="hr-HR"/>
        </w:rPr>
        <w:t>Coffee break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pacing w:val="-3"/>
          <w:sz w:val="17"/>
          <w:szCs w:val="17"/>
          <w:lang w:val="hr-HR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10.45–11.15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pacing w:val="-3"/>
          <w:sz w:val="17"/>
          <w:szCs w:val="17"/>
          <w:lang w:val="hr-HR"/>
        </w:rPr>
        <w:t>Francesca Maria GABRIELLI</w:t>
      </w:r>
      <w:r w:rsidRPr="00524D8E">
        <w:rPr>
          <w:rFonts w:ascii="Calibri" w:hAnsi="Calibri" w:cs="Calibri"/>
          <w:color w:val="000000"/>
          <w:spacing w:val="-3"/>
          <w:sz w:val="17"/>
          <w:szCs w:val="17"/>
          <w:lang w:val="hr-HR"/>
        </w:rPr>
        <w:t xml:space="preserve"> (Italy / Zagreb, Croatia)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Isotta Nogarola’s D</w:t>
      </w:r>
      <w:r>
        <w:rPr>
          <w:rFonts w:ascii="Calibri" w:hAnsi="Calibri" w:cs="Calibri"/>
          <w:color w:val="000000"/>
          <w:sz w:val="17"/>
          <w:szCs w:val="17"/>
          <w:lang w:val="hr-HR"/>
        </w:rPr>
        <w:t xml:space="preserve">efense of Eve: Protofeminism 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in Disguise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11.15–11.45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>Nicole AARON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 xml:space="preserve"> (Canada / Otago, New Zealand)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Devadasis in a Postfeminist Era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pacing w:val="-8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11.45–12.15</w:t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 xml:space="preserve">Zahra MODARES MOUSAVI 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 xml:space="preserve">and </w:t>
      </w:r>
      <w:r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 xml:space="preserve">Ghazaal </w:t>
      </w:r>
      <w:r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ab/>
      </w:r>
      <w:r w:rsidRPr="00524D8E">
        <w:rPr>
          <w:rFonts w:ascii="Calibri-Bold" w:hAnsi="Calibri-Bold" w:cs="Calibri-Bold"/>
          <w:b/>
          <w:bCs/>
          <w:color w:val="000000"/>
          <w:spacing w:val="-8"/>
          <w:sz w:val="17"/>
          <w:szCs w:val="17"/>
          <w:lang w:val="hr-HR"/>
        </w:rPr>
        <w:t xml:space="preserve">BOZORGMEHR </w:t>
      </w:r>
      <w:r w:rsidRPr="00524D8E">
        <w:rPr>
          <w:rFonts w:ascii="Calibri" w:hAnsi="Calibri" w:cs="Calibri"/>
          <w:color w:val="000000"/>
          <w:spacing w:val="-8"/>
          <w:sz w:val="17"/>
          <w:szCs w:val="17"/>
          <w:lang w:val="hr-HR"/>
        </w:rPr>
        <w:t>(Tehran, Iran / GEMMA Hungary/Spain)</w:t>
      </w:r>
      <w:r w:rsidRPr="00524D8E">
        <w:rPr>
          <w:rFonts w:ascii="Calibri" w:hAnsi="Calibri" w:cs="Calibri"/>
          <w:color w:val="000000"/>
          <w:spacing w:val="-8"/>
          <w:sz w:val="17"/>
          <w:szCs w:val="17"/>
          <w:lang w:val="en-US"/>
        </w:rPr>
        <w:t xml:space="preserve">  </w:t>
      </w:r>
    </w:p>
    <w:p w:rsidR="00524D8E" w:rsidRPr="00524D8E" w:rsidRDefault="00524D8E" w:rsidP="00524D8E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8"/>
          <w:szCs w:val="18"/>
          <w:lang w:val="en-US"/>
        </w:rPr>
        <w:tab/>
        <w:t xml:space="preserve"> </w:t>
      </w:r>
      <w:r w:rsidRPr="00524D8E">
        <w:rPr>
          <w:rFonts w:ascii="Calibri" w:hAnsi="Calibri" w:cs="Calibri"/>
          <w:color w:val="000000"/>
          <w:sz w:val="18"/>
          <w:szCs w:val="18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Going Beyond Limitations: Artistic Practices as a</w:t>
      </w:r>
      <w:r>
        <w:rPr>
          <w:rFonts w:ascii="Calibri" w:hAnsi="Calibri" w:cs="Calibri"/>
          <w:color w:val="000000"/>
          <w:sz w:val="17"/>
          <w:szCs w:val="17"/>
          <w:lang w:val="hr-HR"/>
        </w:rPr>
        <w:t xml:space="preserve"> 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Way to Communicate Feminist Concepts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12.15–12.45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  <w:t>Discussion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hAnsi="Calibri-Bold" w:cs="Calibri-Bold"/>
          <w:b/>
          <w:bCs/>
          <w:color w:val="000000"/>
          <w:sz w:val="17"/>
          <w:szCs w:val="17"/>
          <w:lang w:val="en-US"/>
        </w:rPr>
      </w:pP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en-US"/>
        </w:rPr>
        <w:tab/>
        <w:t xml:space="preserve">Free afternoon 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Italic" w:hAnsi="Calibri-Italic" w:cs="Calibri-Italic"/>
          <w:i/>
          <w:iCs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20.00–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>Marina PETKOVIĆ</w:t>
      </w:r>
      <w:r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 xml:space="preserve"> LIKER &amp; Arts Organisation </w:t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>Fourhanded (Public performance)</w:t>
      </w:r>
    </w:p>
    <w:p w:rsidR="00524D8E" w:rsidRDefault="00524D8E" w:rsidP="00524D8E"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ab/>
        <w:t>Away from Terror</w:t>
      </w:r>
      <w:r>
        <w:rPr>
          <w:rFonts w:ascii="Calibri" w:hAnsi="Calibri" w:cs="Calibri"/>
          <w:color w:val="000000"/>
          <w:sz w:val="17"/>
          <w:szCs w:val="17"/>
          <w:lang w:val="hr-HR"/>
        </w:rPr>
        <w:t xml:space="preserve">. Female Gesture as Response 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to Crisis. Theatre of Empathy. Attempts N.</w:t>
      </w:r>
    </w:p>
    <w:p w:rsid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-Black" w:hAnsi="Arial-Black" w:cs="Arial-Black"/>
          <w:color w:val="000000"/>
          <w:sz w:val="17"/>
          <w:szCs w:val="17"/>
          <w:lang w:val="hr-HR"/>
        </w:rPr>
      </w:pPr>
    </w:p>
    <w:p w:rsid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-Black" w:hAnsi="Arial-Black" w:cs="Arial-Black"/>
          <w:color w:val="000000"/>
          <w:sz w:val="17"/>
          <w:szCs w:val="17"/>
          <w:lang w:val="hr-HR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-Black" w:hAnsi="Arial-Black" w:cs="Arial-Black"/>
          <w:color w:val="000000"/>
          <w:sz w:val="17"/>
          <w:szCs w:val="17"/>
          <w:lang w:val="hr-HR"/>
        </w:rPr>
      </w:pPr>
      <w:r w:rsidRPr="00524D8E">
        <w:rPr>
          <w:rFonts w:ascii="Arial-Black" w:hAnsi="Arial-Black" w:cs="Arial-Black"/>
          <w:color w:val="000000"/>
          <w:sz w:val="17"/>
          <w:szCs w:val="17"/>
          <w:lang w:val="hr-HR"/>
        </w:rPr>
        <w:t>Thursday, May 29.</w:t>
      </w:r>
    </w:p>
    <w:p w:rsid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-Black" w:hAnsi="Arial-Black" w:cs="Arial-Black"/>
          <w:color w:val="000000"/>
          <w:sz w:val="17"/>
          <w:szCs w:val="17"/>
          <w:lang w:val="hr-HR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Italic" w:hAnsi="Calibri-BoldItalic" w:cs="Calibri-BoldItalic"/>
          <w:b/>
          <w:bCs/>
          <w:i/>
          <w:iCs/>
          <w:color w:val="000000"/>
          <w:sz w:val="17"/>
          <w:szCs w:val="17"/>
          <w:lang w:val="hr-HR"/>
        </w:rPr>
      </w:pP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 xml:space="preserve">Joint venture with the course </w:t>
      </w:r>
      <w:r w:rsidRPr="00524D8E">
        <w:rPr>
          <w:rFonts w:ascii="Calibri-BoldItalic" w:hAnsi="Calibri-BoldItalic" w:cs="Calibri-BoldItalic"/>
          <w:b/>
          <w:bCs/>
          <w:i/>
          <w:iCs/>
          <w:color w:val="000000"/>
          <w:sz w:val="17"/>
          <w:szCs w:val="17"/>
          <w:lang w:val="hr-HR"/>
        </w:rPr>
        <w:t>Feminist Critical Analysis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-Black" w:hAnsi="Arial-Black" w:cs="Arial-Black"/>
          <w:color w:val="000000"/>
          <w:sz w:val="17"/>
          <w:szCs w:val="17"/>
          <w:lang w:val="hr-HR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" w:hAnsi="Calibri" w:cs="Calibri"/>
          <w:color w:val="000000"/>
          <w:sz w:val="17"/>
          <w:szCs w:val="17"/>
          <w:u w:val="thick"/>
          <w:lang w:val="en-US"/>
        </w:rPr>
        <w:t xml:space="preserve">Moderators:  </w:t>
      </w:r>
      <w:r w:rsidRPr="00524D8E">
        <w:rPr>
          <w:rFonts w:ascii="Calibri" w:hAnsi="Calibri" w:cs="Calibri"/>
          <w:color w:val="000000"/>
          <w:sz w:val="17"/>
          <w:szCs w:val="17"/>
          <w:u w:val="thick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sl-SI"/>
        </w:rPr>
        <w:t xml:space="preserve">Jasmina LUKIĆ </w:t>
      </w:r>
      <w:r w:rsidR="00B43963">
        <w:rPr>
          <w:rFonts w:ascii="Calibri" w:hAnsi="Calibri" w:cs="Calibri"/>
          <w:color w:val="000000"/>
          <w:sz w:val="17"/>
          <w:szCs w:val="17"/>
          <w:lang w:val="sl-SI"/>
        </w:rPr>
        <w:t>(</w:t>
      </w:r>
      <w:r>
        <w:rPr>
          <w:rFonts w:ascii="Calibri" w:hAnsi="Calibri" w:cs="Calibri"/>
          <w:color w:val="000000"/>
          <w:sz w:val="17"/>
          <w:szCs w:val="17"/>
          <w:lang w:val="sl-SI"/>
        </w:rPr>
        <w:t xml:space="preserve">CEU, Budapest) </w:t>
      </w:r>
      <w:r w:rsidRPr="00524D8E">
        <w:rPr>
          <w:rFonts w:ascii="Calibri" w:hAnsi="Calibri" w:cs="Calibri"/>
          <w:color w:val="000000"/>
          <w:sz w:val="17"/>
          <w:szCs w:val="17"/>
          <w:lang w:val="sl-SI"/>
        </w:rPr>
        <w:t xml:space="preserve">and </w:t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>Tracy C. DAVIS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 xml:space="preserve"> (Chicago, USA)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u w:val="thick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pacing w:val="-3"/>
          <w:sz w:val="17"/>
          <w:szCs w:val="17"/>
          <w:lang w:val="hr-HR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09.00–09.45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hr-HR"/>
        </w:rPr>
        <w:t>Ethel BROOKS</w:t>
      </w:r>
      <w:r>
        <w:rPr>
          <w:rFonts w:ascii="Calibri" w:hAnsi="Calibri" w:cs="Calibri"/>
          <w:color w:val="000000"/>
          <w:sz w:val="17"/>
          <w:szCs w:val="17"/>
          <w:lang w:val="hr-HR"/>
        </w:rPr>
        <w:t xml:space="preserve"> (Rutgers, USA) &amp; </w:t>
      </w:r>
      <w:r w:rsidRPr="00524D8E">
        <w:rPr>
          <w:rFonts w:ascii="Calibri-Bold" w:hAnsi="Calibri-Bold" w:cs="Calibri-Bold"/>
          <w:b/>
          <w:bCs/>
          <w:color w:val="000000"/>
          <w:spacing w:val="-3"/>
          <w:sz w:val="17"/>
          <w:szCs w:val="17"/>
          <w:lang w:val="hr-HR"/>
        </w:rPr>
        <w:t>Snežana OTAŠEVIĆ</w:t>
      </w:r>
      <w:r w:rsidRPr="00524D8E">
        <w:rPr>
          <w:rFonts w:ascii="Calibri" w:hAnsi="Calibri" w:cs="Calibri"/>
          <w:color w:val="000000"/>
          <w:spacing w:val="-3"/>
          <w:sz w:val="17"/>
          <w:szCs w:val="17"/>
          <w:lang w:val="hr-HR"/>
        </w:rPr>
        <w:t xml:space="preserve"> (Belgad, Serbia / Rutgers, USA)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Struggles Over Spa</w:t>
      </w:r>
      <w:r>
        <w:rPr>
          <w:rFonts w:ascii="Calibri" w:hAnsi="Calibri" w:cs="Calibri"/>
          <w:color w:val="000000"/>
          <w:sz w:val="17"/>
          <w:szCs w:val="17"/>
          <w:lang w:val="hr-HR"/>
        </w:rPr>
        <w:t xml:space="preserve">ce, Affect and the Limits of </w:t>
      </w: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the Human: Romani Belonging in Belgrade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09.45–10.15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  <w:t>Discussion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ArialUnicodeMS" w:eastAsia="ArialUnicodeMS" w:hAnsi="Arial-Black" w:cs="ArialUnicodeMS"/>
          <w:color w:val="000000"/>
          <w:sz w:val="17"/>
          <w:szCs w:val="17"/>
          <w:lang w:val="sl-SI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10.15-10.45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ab/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ab/>
      </w:r>
      <w:r w:rsidRPr="00524D8E">
        <w:rPr>
          <w:rFonts w:ascii="Calibri-Italic" w:eastAsia="ArialUnicodeMS" w:hAnsi="Calibri-Italic" w:cs="Calibri-Italic"/>
          <w:i/>
          <w:iCs/>
          <w:color w:val="000000"/>
          <w:sz w:val="17"/>
          <w:szCs w:val="17"/>
          <w:lang w:val="hr-HR"/>
        </w:rPr>
        <w:t>Coffee Break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10.45-13.15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ab/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ab/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t>Workshop with (post)doctoral students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1418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</w:pP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t>Ema BAKRAN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(Zagreb, Croatia)</w:t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t xml:space="preserve">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360" w:lineRule="auto"/>
        <w:ind w:left="708" w:firstLine="708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t xml:space="preserve">Nataša BAN PALUNČIĆ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(Dubrovnik, Croatia)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360" w:lineRule="auto"/>
        <w:ind w:left="708" w:firstLine="708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</w:pP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t xml:space="preserve">Nadiya CHUSHAK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(Ukraine</w:t>
      </w:r>
      <w:r w:rsidR="00B43963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/</w:t>
      </w:r>
      <w:r w:rsidR="00B43963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Australia)</w:t>
      </w:r>
    </w:p>
    <w:p w:rsidR="00524D8E" w:rsidRPr="00524D8E" w:rsidRDefault="00524D8E" w:rsidP="00524D8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1418"/>
        <w:textAlignment w:val="center"/>
        <w:rPr>
          <w:rFonts w:ascii="Calibri-Bold" w:eastAsia="ArialUnicodeMS" w:hAnsi="Calibri-Bold" w:cs="Calibri-Bold"/>
          <w:b/>
          <w:bCs/>
          <w:color w:val="000000"/>
          <w:spacing w:val="-4"/>
          <w:sz w:val="17"/>
          <w:szCs w:val="17"/>
          <w:lang w:val="hr-HR"/>
        </w:rPr>
      </w:pPr>
      <w:r w:rsidRPr="00524D8E">
        <w:rPr>
          <w:rFonts w:ascii="Calibri-Bold" w:eastAsia="ArialUnicodeMS" w:hAnsi="Calibri-Bold" w:cs="Calibri-Bold"/>
          <w:b/>
          <w:bCs/>
          <w:color w:val="000000"/>
          <w:spacing w:val="-4"/>
          <w:sz w:val="17"/>
          <w:szCs w:val="17"/>
          <w:lang w:val="hr-HR"/>
        </w:rPr>
        <w:t>Asma HEDI NAIRI</w:t>
      </w:r>
      <w:r w:rsidRPr="00524D8E">
        <w:rPr>
          <w:rFonts w:ascii="Calibri" w:eastAsia="ArialUnicodeMS" w:hAnsi="Calibri" w:cs="Calibri"/>
          <w:color w:val="000000"/>
          <w:spacing w:val="-4"/>
          <w:sz w:val="17"/>
          <w:szCs w:val="17"/>
          <w:lang w:val="hr-HR"/>
        </w:rPr>
        <w:t xml:space="preserve"> (El Manar, Tunisia</w:t>
      </w:r>
      <w:r w:rsidR="00B43963">
        <w:rPr>
          <w:rFonts w:ascii="Calibri" w:eastAsia="ArialUnicodeMS" w:hAnsi="Calibri" w:cs="Calibri"/>
          <w:color w:val="000000"/>
          <w:spacing w:val="-4"/>
          <w:sz w:val="17"/>
          <w:szCs w:val="17"/>
          <w:lang w:val="hr-HR"/>
        </w:rPr>
        <w:t xml:space="preserve"> </w:t>
      </w:r>
      <w:r w:rsidRPr="00524D8E">
        <w:rPr>
          <w:rFonts w:ascii="Calibri" w:eastAsia="ArialUnicodeMS" w:hAnsi="Calibri" w:cs="Calibri"/>
          <w:color w:val="000000"/>
          <w:spacing w:val="-4"/>
          <w:sz w:val="17"/>
          <w:szCs w:val="17"/>
          <w:lang w:val="hr-HR"/>
        </w:rPr>
        <w:t>/</w:t>
      </w:r>
      <w:r w:rsidR="00B43963">
        <w:rPr>
          <w:rFonts w:ascii="Calibri" w:eastAsia="ArialUnicodeMS" w:hAnsi="Calibri" w:cs="Calibri"/>
          <w:color w:val="000000"/>
          <w:spacing w:val="-4"/>
          <w:sz w:val="17"/>
          <w:szCs w:val="17"/>
          <w:lang w:val="hr-HR"/>
        </w:rPr>
        <w:t xml:space="preserve"> </w:t>
      </w:r>
      <w:r w:rsidRPr="00524D8E">
        <w:rPr>
          <w:rFonts w:ascii="Calibri" w:eastAsia="ArialUnicodeMS" w:hAnsi="Calibri" w:cs="Calibri"/>
          <w:color w:val="000000"/>
          <w:spacing w:val="-4"/>
          <w:sz w:val="17"/>
          <w:szCs w:val="17"/>
          <w:lang w:val="hr-HR"/>
        </w:rPr>
        <w:t>Ankara, Turkey)</w:t>
      </w:r>
    </w:p>
    <w:p w:rsidR="00524D8E" w:rsidRPr="00524D8E" w:rsidRDefault="00524D8E" w:rsidP="00524D8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1418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</w:pP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lastRenderedPageBreak/>
        <w:t>Dzenita JOLDIĆ</w:t>
      </w:r>
      <w:r w:rsidR="00B43963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(Tuzla, B&amp;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H)</w:t>
      </w:r>
    </w:p>
    <w:p w:rsidR="00524D8E" w:rsidRPr="00524D8E" w:rsidRDefault="00524D8E" w:rsidP="00524D8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1418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t>Durga LAMICHHANE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(Kathmandu, Nepal) </w:t>
      </w:r>
    </w:p>
    <w:p w:rsidR="00524D8E" w:rsidRPr="00524D8E" w:rsidRDefault="00524D8E" w:rsidP="00524D8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ab/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tab/>
        <w:t>Natallia PAULOVICH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(Warsaw, Poland)</w:t>
      </w:r>
    </w:p>
    <w:p w:rsidR="00524D8E" w:rsidRPr="00524D8E" w:rsidRDefault="00524D8E" w:rsidP="00524D8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1418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t>Natia TSIKARADZE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(Tbilisi, Georgia)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Italic" w:hAnsi="Calibri-Italic" w:cs="Calibri-Italic"/>
          <w:i/>
          <w:iCs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hr-HR"/>
        </w:rPr>
        <w:t>13.15–15.00</w:t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Italic" w:hAnsi="Calibri-Italic" w:cs="Calibri-Italic"/>
          <w:i/>
          <w:iCs/>
          <w:color w:val="000000"/>
          <w:sz w:val="17"/>
          <w:szCs w:val="17"/>
          <w:lang w:val="en-US"/>
        </w:rPr>
        <w:t>Lunch break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-Italic" w:hAnsi="Calibri-Italic" w:cs="Calibri-Italic"/>
          <w:i/>
          <w:iCs/>
          <w:color w:val="000000"/>
          <w:sz w:val="17"/>
          <w:szCs w:val="17"/>
          <w:lang w:val="en-US"/>
        </w:rPr>
        <w:tab/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hAnsi="Calibri-Bold" w:cs="Calibri-Bold"/>
          <w:b/>
          <w:bCs/>
          <w:color w:val="000000"/>
          <w:sz w:val="17"/>
          <w:szCs w:val="17"/>
          <w:u w:color="000000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u w:color="000000"/>
          <w:lang w:val="en-US"/>
        </w:rPr>
        <w:t>Afternoon session</w:t>
      </w:r>
    </w:p>
    <w:p w:rsidR="00524D8E" w:rsidRPr="00524D8E" w:rsidRDefault="00524D8E" w:rsidP="00524D8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color="000000"/>
          <w:lang w:val="en-US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u w:color="000000"/>
          <w:lang w:val="en-US"/>
        </w:rPr>
        <w:tab/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hAnsi="Calibri-Bold" w:cs="Calibri-Bold"/>
          <w:b/>
          <w:bCs/>
          <w:color w:val="000000"/>
          <w:sz w:val="17"/>
          <w:szCs w:val="17"/>
          <w:u w:color="000000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u w:val="thick" w:color="000000"/>
          <w:lang w:val="en-US"/>
        </w:rPr>
        <w:t>Moderator:</w:t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u w:val="thick" w:color="000000"/>
          <w:lang w:val="en-US"/>
        </w:rPr>
        <w:t xml:space="preserve">  </w:t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u w:val="thick" w:color="000000"/>
          <w:lang w:val="en-US"/>
        </w:rPr>
        <w:tab/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u w:color="000000"/>
          <w:lang w:val="hr-HR"/>
        </w:rPr>
        <w:t>Svetlana SLAPŠAK</w:t>
      </w:r>
      <w:r w:rsidRPr="00524D8E">
        <w:rPr>
          <w:rFonts w:ascii="Calibri" w:hAnsi="Calibri" w:cs="Calibri"/>
          <w:color w:val="000000"/>
          <w:sz w:val="17"/>
          <w:szCs w:val="17"/>
          <w:u w:color="000000"/>
          <w:lang w:val="hr-HR"/>
        </w:rPr>
        <w:t xml:space="preserve"> (Ljubljana, Slovenia)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Italic" w:hAnsi="Calibri-Italic" w:cs="Calibri-Italic"/>
          <w:i/>
          <w:iCs/>
          <w:color w:val="000000"/>
          <w:sz w:val="17"/>
          <w:szCs w:val="17"/>
          <w:lang w:val="en-US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hAnsi="Calibri-Bold" w:cs="Calibri-Bold"/>
          <w:b/>
          <w:bCs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u w:color="000000"/>
          <w:lang w:val="hr-HR"/>
        </w:rPr>
        <w:t>15.00–17.00</w:t>
      </w:r>
      <w:r w:rsidRPr="00524D8E">
        <w:rPr>
          <w:rFonts w:ascii="Calibri-Bold" w:hAnsi="Calibri-Bold" w:cs="Calibri-Bold"/>
          <w:b/>
          <w:bCs/>
          <w:color w:val="000000"/>
          <w:sz w:val="17"/>
          <w:szCs w:val="17"/>
          <w:lang w:val="en-US"/>
        </w:rPr>
        <w:tab/>
        <w:t xml:space="preserve">Presentations by (post)doctoral students 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-Bold" w:hAnsi="Calibri-Bold" w:cs="Calibri-Bold"/>
          <w:b/>
          <w:bCs/>
          <w:color w:val="000000"/>
          <w:sz w:val="17"/>
          <w:szCs w:val="17"/>
          <w:lang w:val="en-US"/>
        </w:rPr>
      </w:pPr>
      <w:r w:rsidRPr="00524D8E">
        <w:rPr>
          <w:rFonts w:ascii="Calibri" w:hAnsi="Calibri" w:cs="Calibri"/>
          <w:color w:val="000000"/>
          <w:sz w:val="17"/>
          <w:szCs w:val="17"/>
          <w:u w:color="000000"/>
          <w:lang w:val="hr-HR"/>
        </w:rPr>
        <w:t xml:space="preserve"> </w:t>
      </w:r>
      <w:r w:rsidRPr="00524D8E">
        <w:rPr>
          <w:rFonts w:ascii="Calibri" w:hAnsi="Calibri" w:cs="Calibri"/>
          <w:color w:val="000000"/>
          <w:sz w:val="17"/>
          <w:szCs w:val="17"/>
          <w:u w:color="000000"/>
          <w:lang w:val="hr-HR"/>
        </w:rPr>
        <w:tab/>
      </w:r>
      <w:r w:rsidRPr="00524D8E">
        <w:rPr>
          <w:rFonts w:ascii="Calibri" w:hAnsi="Calibri" w:cs="Calibri"/>
          <w:color w:val="000000"/>
          <w:sz w:val="17"/>
          <w:szCs w:val="17"/>
          <w:u w:color="000000"/>
          <w:lang w:val="hr-HR"/>
        </w:rPr>
        <w:tab/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ind w:left="708" w:firstLine="708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  <w:proofErr w:type="spellStart"/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en-US"/>
        </w:rPr>
        <w:t>Elizaveta</w:t>
      </w:r>
      <w:proofErr w:type="spellEnd"/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en-US"/>
        </w:rPr>
        <w:t xml:space="preserve"> ZHUK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 xml:space="preserve"> (Moscow, Russia)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ind w:left="708" w:firstLine="708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en-US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lang w:val="en-US"/>
        </w:rPr>
        <w:t>Modern Sport and Gender Challenges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64" w:lineRule="auto"/>
        <w:ind w:left="1418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after="240" w:line="264" w:lineRule="auto"/>
        <w:ind w:left="1416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t>Maryna SHEVTSOVA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(Ukraine</w:t>
      </w:r>
      <w:r w:rsidR="00B43963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/</w:t>
      </w:r>
      <w:r w:rsidR="00B43963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Berlin, Germany) EU-ization and New Social Movements in Non-member-states: Promoting Gender Equality and LGBT Rights in Turkey and Ukraine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64" w:lineRule="auto"/>
        <w:ind w:left="708" w:firstLine="708"/>
        <w:textAlignment w:val="center"/>
        <w:rPr>
          <w:rFonts w:ascii="Calibri" w:eastAsia="ArialUnicodeMS" w:hAnsi="Calibri" w:cs="Calibri"/>
          <w:color w:val="000000"/>
          <w:sz w:val="17"/>
          <w:szCs w:val="17"/>
          <w:lang w:val="hr-HR"/>
        </w:rPr>
      </w:pP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lang w:val="hr-HR"/>
        </w:rPr>
        <w:t>Daniela MAJIĆ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(Croatia</w:t>
      </w:r>
      <w:r w:rsidR="00B43963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/</w:t>
      </w:r>
      <w:r w:rsidR="00B43963">
        <w:rPr>
          <w:rFonts w:ascii="Calibri" w:eastAsia="ArialUnicodeMS" w:hAnsi="Calibri" w:cs="Calibri"/>
          <w:color w:val="000000"/>
          <w:sz w:val="17"/>
          <w:szCs w:val="17"/>
          <w:lang w:val="hr-HR"/>
        </w:rPr>
        <w:t xml:space="preserve"> </w:t>
      </w:r>
      <w:r w:rsidRPr="00524D8E">
        <w:rPr>
          <w:rFonts w:ascii="Calibri" w:eastAsia="ArialUnicodeMS" w:hAnsi="Calibri" w:cs="Calibri"/>
          <w:color w:val="000000"/>
          <w:sz w:val="17"/>
          <w:szCs w:val="17"/>
          <w:lang w:val="hr-HR"/>
        </w:rPr>
        <w:t>Netherlands)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64" w:lineRule="auto"/>
        <w:ind w:left="708" w:firstLine="708"/>
        <w:textAlignment w:val="center"/>
        <w:rPr>
          <w:rFonts w:ascii="Calibri-Bold" w:eastAsia="ArialUnicodeMS" w:hAnsi="Calibri-Bold" w:cs="Calibri-Bold"/>
          <w:b/>
          <w:bCs/>
          <w:color w:val="000000"/>
          <w:spacing w:val="-2"/>
          <w:sz w:val="17"/>
          <w:szCs w:val="17"/>
          <w:lang w:val="hr-HR"/>
        </w:rPr>
      </w:pPr>
      <w:r w:rsidRPr="00524D8E">
        <w:rPr>
          <w:rFonts w:ascii="Calibri" w:eastAsia="ArialUnicodeMS" w:hAnsi="Calibri" w:cs="Calibri"/>
          <w:color w:val="000000"/>
          <w:spacing w:val="-2"/>
          <w:sz w:val="17"/>
          <w:szCs w:val="17"/>
          <w:lang w:val="hr-HR"/>
        </w:rPr>
        <w:t xml:space="preserve">Jeffrey Eugenides’s </w:t>
      </w:r>
      <w:r w:rsidRPr="00524D8E">
        <w:rPr>
          <w:rFonts w:ascii="Calibri-Italic" w:eastAsia="ArialUnicodeMS" w:hAnsi="Calibri-Italic" w:cs="Calibri-Italic"/>
          <w:i/>
          <w:iCs/>
          <w:color w:val="000000"/>
          <w:spacing w:val="-2"/>
          <w:sz w:val="17"/>
          <w:szCs w:val="17"/>
          <w:lang w:val="hr-HR"/>
        </w:rPr>
        <w:t>Middlesex</w:t>
      </w:r>
      <w:r w:rsidRPr="00524D8E">
        <w:rPr>
          <w:rFonts w:ascii="Calibri" w:eastAsia="ArialUnicodeMS" w:hAnsi="Calibri" w:cs="Calibri"/>
          <w:color w:val="000000"/>
          <w:spacing w:val="-2"/>
          <w:sz w:val="17"/>
          <w:szCs w:val="17"/>
          <w:lang w:val="hr-HR"/>
        </w:rPr>
        <w:t xml:space="preserve"> and Feminist Legacy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ind w:left="708" w:firstLine="708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val="thick" w:color="000000"/>
          <w:lang w:val="hr-HR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ind w:left="1418"/>
        <w:textAlignment w:val="center"/>
        <w:rPr>
          <w:rFonts w:ascii="Calibri" w:eastAsia="ArialUnicodeMS" w:hAnsi="Calibri" w:cs="Calibri"/>
          <w:color w:val="000000"/>
          <w:sz w:val="17"/>
          <w:szCs w:val="17"/>
          <w:u w:color="000000"/>
          <w:lang w:val="hr-HR"/>
        </w:rPr>
      </w:pP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color="000000"/>
          <w:lang w:val="hr-HR"/>
        </w:rPr>
        <w:t>Demet TUFAN</w:t>
      </w:r>
      <w:r w:rsidRPr="00524D8E">
        <w:rPr>
          <w:rFonts w:ascii="Calibri" w:eastAsia="ArialUnicodeMS" w:hAnsi="Calibri" w:cs="Calibri"/>
          <w:color w:val="000000"/>
          <w:sz w:val="17"/>
          <w:szCs w:val="17"/>
          <w:u w:color="000000"/>
          <w:lang w:val="hr-HR"/>
        </w:rPr>
        <w:t xml:space="preserve"> (Ankara, Turkey)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ind w:left="1418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color="000000"/>
          <w:lang w:val="hr-HR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u w:color="000000"/>
          <w:lang w:val="hr-HR"/>
        </w:rPr>
        <w:t>An Overview of Feminist Standpoint Theory: Incorporating Women’s Subjectivity in Political Action</w:t>
      </w:r>
      <w:r w:rsidRPr="00524D8E"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color="000000"/>
          <w:lang w:val="hr-HR"/>
        </w:rPr>
        <w:t xml:space="preserve"> </w:t>
      </w: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88" w:lineRule="auto"/>
        <w:ind w:left="1418"/>
        <w:textAlignment w:val="center"/>
        <w:rPr>
          <w:rFonts w:ascii="Calibri-Bold" w:eastAsia="ArialUnicodeMS" w:hAnsi="Calibri-Bold" w:cs="Calibri-Bold"/>
          <w:b/>
          <w:bCs/>
          <w:color w:val="000000"/>
          <w:sz w:val="17"/>
          <w:szCs w:val="17"/>
          <w:u w:color="000000"/>
          <w:lang w:val="hr-HR"/>
        </w:rPr>
      </w:pPr>
    </w:p>
    <w:p w:rsidR="00524D8E" w:rsidRPr="00524D8E" w:rsidRDefault="00524D8E" w:rsidP="00524D8E">
      <w:pPr>
        <w:widowControl w:val="0"/>
        <w:suppressAutoHyphens/>
        <w:autoSpaceDE w:val="0"/>
        <w:autoSpaceDN w:val="0"/>
        <w:adjustRightInd w:val="0"/>
        <w:spacing w:line="264" w:lineRule="auto"/>
        <w:ind w:firstLine="1"/>
        <w:textAlignment w:val="center"/>
        <w:rPr>
          <w:rFonts w:ascii="Calibri" w:eastAsia="ArialUnicodeMS" w:hAnsi="Calibri" w:cs="Calibri"/>
          <w:color w:val="000000"/>
          <w:sz w:val="17"/>
          <w:szCs w:val="17"/>
          <w:u w:color="000000"/>
          <w:lang w:val="hr-HR"/>
        </w:rPr>
      </w:pPr>
      <w:r w:rsidRPr="00524D8E">
        <w:rPr>
          <w:rFonts w:ascii="Calibri" w:eastAsia="ArialUnicodeMS" w:hAnsi="Calibri" w:cs="Calibri"/>
          <w:color w:val="000000"/>
          <w:sz w:val="17"/>
          <w:szCs w:val="17"/>
          <w:u w:color="000000"/>
          <w:lang w:val="hr-HR"/>
        </w:rPr>
        <w:t>17.00–17.30</w:t>
      </w:r>
      <w:r w:rsidRPr="00524D8E">
        <w:rPr>
          <w:rFonts w:ascii="Calibri" w:eastAsia="ArialUnicodeMS" w:hAnsi="Calibri" w:cs="Calibri"/>
          <w:color w:val="000000"/>
          <w:sz w:val="17"/>
          <w:szCs w:val="17"/>
          <w:u w:color="000000"/>
          <w:lang w:val="hr-HR"/>
        </w:rPr>
        <w:tab/>
        <w:t>Discussion</w:t>
      </w:r>
    </w:p>
    <w:p w:rsidR="00524D8E" w:rsidRDefault="00524D8E" w:rsidP="00524D8E"/>
    <w:p w:rsidR="00524D8E" w:rsidRDefault="00524D8E" w:rsidP="00524D8E"/>
    <w:p w:rsidR="00524D8E" w:rsidRDefault="00524D8E" w:rsidP="00524D8E">
      <w:pPr>
        <w:pStyle w:val="datum"/>
        <w:suppressAutoHyphens/>
        <w:jc w:val="left"/>
        <w:rPr>
          <w:sz w:val="17"/>
          <w:szCs w:val="17"/>
        </w:rPr>
      </w:pPr>
      <w:r>
        <w:rPr>
          <w:sz w:val="17"/>
          <w:szCs w:val="17"/>
        </w:rPr>
        <w:t>Friday, May, 30.</w:t>
      </w:r>
    </w:p>
    <w:p w:rsidR="00524D8E" w:rsidRDefault="00524D8E" w:rsidP="00524D8E">
      <w:pPr>
        <w:pStyle w:val="datum"/>
        <w:suppressAutoHyphens/>
        <w:jc w:val="left"/>
        <w:rPr>
          <w:rFonts w:ascii="TimesNewRomanPSMT" w:hAnsi="TimesNewRomanPSMT" w:cs="TimesNewRomanPSMT"/>
          <w:sz w:val="17"/>
          <w:szCs w:val="17"/>
          <w:lang w:val="sl-SI"/>
        </w:rPr>
      </w:pPr>
    </w:p>
    <w:p w:rsidR="00524D8E" w:rsidRDefault="00524D8E" w:rsidP="00524D8E">
      <w:pPr>
        <w:pStyle w:val="datum"/>
        <w:suppressAutoHyphens/>
        <w:jc w:val="left"/>
        <w:rPr>
          <w:rFonts w:ascii="TimesNewRomanPSMT" w:hAnsi="TimesNewRomanPSMT" w:cs="TimesNewRomanPSMT"/>
          <w:sz w:val="17"/>
          <w:szCs w:val="17"/>
          <w:lang w:val="sl-SI"/>
        </w:rPr>
      </w:pPr>
    </w:p>
    <w:p w:rsidR="00524D8E" w:rsidRPr="00524D8E" w:rsidRDefault="00524D8E" w:rsidP="00524D8E">
      <w:pPr>
        <w:pStyle w:val="bodytekst"/>
        <w:suppressAutoHyphens/>
        <w:jc w:val="left"/>
        <w:rPr>
          <w:spacing w:val="-6"/>
          <w:sz w:val="17"/>
          <w:szCs w:val="17"/>
          <w:u w:val="thick"/>
        </w:rPr>
      </w:pPr>
      <w:r>
        <w:rPr>
          <w:spacing w:val="-6"/>
          <w:sz w:val="17"/>
          <w:szCs w:val="17"/>
          <w:u w:val="thick"/>
        </w:rPr>
        <w:t>Moderators:</w:t>
      </w:r>
      <w:r>
        <w:rPr>
          <w:rFonts w:ascii="Calibri-Bold" w:hAnsi="Calibri-Bold" w:cs="Calibri-Bold"/>
          <w:b/>
          <w:bCs/>
          <w:spacing w:val="-6"/>
          <w:sz w:val="17"/>
          <w:szCs w:val="17"/>
          <w:u w:val="thick"/>
        </w:rPr>
        <w:tab/>
      </w:r>
      <w:r>
        <w:rPr>
          <w:rFonts w:ascii="Calibri-Bold" w:hAnsi="Calibri-Bold" w:cs="Calibri-Bold"/>
          <w:b/>
          <w:bCs/>
          <w:spacing w:val="-6"/>
          <w:sz w:val="17"/>
          <w:szCs w:val="17"/>
          <w:u w:color="000000"/>
          <w:lang w:val="hr-HR"/>
        </w:rPr>
        <w:t>Lada ČALE FELDMAN  &amp; Renata JAMBREŠIĆ KIRIN</w:t>
      </w:r>
      <w:r>
        <w:rPr>
          <w:spacing w:val="-6"/>
          <w:sz w:val="17"/>
          <w:szCs w:val="17"/>
          <w:u w:val="thick"/>
        </w:rPr>
        <w:t xml:space="preserve"> </w:t>
      </w:r>
      <w:r>
        <w:rPr>
          <w:sz w:val="17"/>
          <w:szCs w:val="17"/>
        </w:rPr>
        <w:t>(Zagreb, Croatia)</w:t>
      </w:r>
      <w:r>
        <w:rPr>
          <w:rFonts w:ascii="Calibri-Bold" w:hAnsi="Calibri-Bold" w:cs="Calibri-Bold"/>
          <w:b/>
          <w:bCs/>
          <w:sz w:val="17"/>
          <w:szCs w:val="17"/>
        </w:rPr>
        <w:t xml:space="preserve"> </w:t>
      </w:r>
    </w:p>
    <w:p w:rsidR="00524D8E" w:rsidRDefault="00524D8E" w:rsidP="00524D8E">
      <w:pPr>
        <w:pStyle w:val="bodytekst"/>
        <w:suppressAutoHyphens/>
        <w:jc w:val="left"/>
        <w:rPr>
          <w:sz w:val="17"/>
          <w:szCs w:val="17"/>
        </w:rPr>
      </w:pPr>
    </w:p>
    <w:p w:rsidR="00524D8E" w:rsidRDefault="00524D8E" w:rsidP="00524D8E">
      <w:pPr>
        <w:pStyle w:val="bodytekst"/>
        <w:suppressAutoHyphens/>
        <w:jc w:val="left"/>
        <w:rPr>
          <w:sz w:val="17"/>
          <w:szCs w:val="17"/>
          <w:lang w:val="hr-HR"/>
        </w:rPr>
      </w:pPr>
      <w:r>
        <w:rPr>
          <w:sz w:val="17"/>
          <w:szCs w:val="17"/>
          <w:lang w:val="sl-SI"/>
        </w:rPr>
        <w:t>09.15–11.15</w:t>
      </w:r>
      <w:r>
        <w:rPr>
          <w:sz w:val="17"/>
          <w:szCs w:val="17"/>
        </w:rPr>
        <w:tab/>
      </w:r>
      <w:r>
        <w:rPr>
          <w:rFonts w:ascii="Calibri-Bold" w:hAnsi="Calibri-Bold" w:cs="Calibri-Bold"/>
          <w:b/>
          <w:bCs/>
          <w:sz w:val="17"/>
          <w:szCs w:val="17"/>
          <w:lang w:val="hr-HR"/>
        </w:rPr>
        <w:t>Lois WEAVER</w:t>
      </w:r>
      <w:r>
        <w:rPr>
          <w:sz w:val="17"/>
          <w:szCs w:val="17"/>
          <w:lang w:val="hr-HR"/>
        </w:rPr>
        <w:t xml:space="preserve"> (London, GB)</w:t>
      </w:r>
    </w:p>
    <w:p w:rsidR="00524D8E" w:rsidRDefault="00524D8E" w:rsidP="00524D8E">
      <w:pPr>
        <w:pStyle w:val="bodytekst"/>
        <w:suppressAutoHyphens/>
        <w:jc w:val="left"/>
        <w:rPr>
          <w:sz w:val="17"/>
          <w:szCs w:val="17"/>
        </w:rPr>
      </w:pPr>
      <w:r>
        <w:rPr>
          <w:sz w:val="17"/>
          <w:szCs w:val="17"/>
        </w:rPr>
        <w:tab/>
      </w:r>
      <w:r>
        <w:rPr>
          <w:sz w:val="17"/>
          <w:szCs w:val="17"/>
        </w:rPr>
        <w:tab/>
        <w:t>What Tammy Found Out, a Front Line Report from the Back Porch, the Schoolyard and the Dinner Table</w:t>
      </w:r>
    </w:p>
    <w:p w:rsidR="00524D8E" w:rsidRDefault="00524D8E" w:rsidP="00524D8E">
      <w:pPr>
        <w:pStyle w:val="bodytekst"/>
        <w:suppressAutoHyphens/>
        <w:jc w:val="left"/>
        <w:rPr>
          <w:sz w:val="17"/>
          <w:szCs w:val="17"/>
        </w:rPr>
      </w:pPr>
    </w:p>
    <w:p w:rsidR="00524D8E" w:rsidRDefault="00524D8E" w:rsidP="00524D8E">
      <w:pPr>
        <w:pStyle w:val="bodytekst"/>
        <w:suppressAutoHyphens/>
        <w:jc w:val="left"/>
        <w:rPr>
          <w:sz w:val="17"/>
          <w:szCs w:val="17"/>
        </w:rPr>
      </w:pPr>
      <w:r>
        <w:rPr>
          <w:sz w:val="17"/>
          <w:szCs w:val="17"/>
          <w:lang w:val="hr-HR"/>
        </w:rPr>
        <w:t>11.15–11.45</w:t>
      </w:r>
      <w:r>
        <w:rPr>
          <w:sz w:val="17"/>
          <w:szCs w:val="17"/>
        </w:rPr>
        <w:t xml:space="preserve">         </w:t>
      </w:r>
      <w:r>
        <w:rPr>
          <w:sz w:val="17"/>
          <w:szCs w:val="17"/>
        </w:rPr>
        <w:tab/>
      </w:r>
      <w:r>
        <w:rPr>
          <w:rFonts w:ascii="Calibri-Italic" w:hAnsi="Calibri-Italic" w:cs="Calibri-Italic"/>
          <w:i/>
          <w:iCs/>
          <w:sz w:val="17"/>
          <w:szCs w:val="17"/>
          <w:lang w:val="hr-HR"/>
        </w:rPr>
        <w:t xml:space="preserve">Coffee </w:t>
      </w:r>
      <w:r>
        <w:rPr>
          <w:rFonts w:ascii="Calibri-Italic" w:hAnsi="Calibri-Italic" w:cs="Calibri-Italic"/>
          <w:i/>
          <w:iCs/>
          <w:sz w:val="17"/>
          <w:szCs w:val="17"/>
        </w:rPr>
        <w:t>break</w:t>
      </w:r>
    </w:p>
    <w:p w:rsidR="00524D8E" w:rsidRDefault="00524D8E" w:rsidP="00524D8E">
      <w:pPr>
        <w:pStyle w:val="bodytekst"/>
        <w:suppressAutoHyphens/>
        <w:jc w:val="left"/>
        <w:rPr>
          <w:sz w:val="17"/>
          <w:szCs w:val="17"/>
        </w:rPr>
      </w:pPr>
      <w:r>
        <w:rPr>
          <w:sz w:val="17"/>
          <w:szCs w:val="17"/>
        </w:rPr>
        <w:tab/>
        <w:t xml:space="preserve"> </w:t>
      </w:r>
    </w:p>
    <w:p w:rsidR="00524D8E" w:rsidRDefault="00524D8E" w:rsidP="00524D8E">
      <w:pPr>
        <w:pStyle w:val="bodytekst"/>
        <w:suppressAutoHyphens/>
        <w:jc w:val="left"/>
        <w:rPr>
          <w:sz w:val="17"/>
          <w:szCs w:val="17"/>
        </w:rPr>
      </w:pPr>
      <w:r>
        <w:rPr>
          <w:sz w:val="17"/>
          <w:szCs w:val="17"/>
          <w:lang w:val="hr-HR"/>
        </w:rPr>
        <w:t>11.45–12.30</w:t>
      </w:r>
      <w:r>
        <w:rPr>
          <w:sz w:val="17"/>
          <w:szCs w:val="17"/>
        </w:rPr>
        <w:tab/>
        <w:t xml:space="preserve">Course evaluation </w:t>
      </w:r>
    </w:p>
    <w:p w:rsidR="00524D8E" w:rsidRDefault="00524D8E" w:rsidP="00524D8E">
      <w:pPr>
        <w:pStyle w:val="bodytekst"/>
        <w:suppressAutoHyphens/>
        <w:jc w:val="left"/>
        <w:rPr>
          <w:sz w:val="17"/>
          <w:szCs w:val="17"/>
        </w:rPr>
      </w:pPr>
      <w:r>
        <w:rPr>
          <w:sz w:val="17"/>
          <w:szCs w:val="17"/>
        </w:rPr>
        <w:tab/>
      </w:r>
    </w:p>
    <w:p w:rsidR="006E66A1" w:rsidRDefault="00524D8E" w:rsidP="00524D8E"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rFonts w:ascii="Calibri-Italic" w:hAnsi="Calibri-Italic" w:cs="Calibri-Italic"/>
          <w:i/>
          <w:iCs/>
          <w:sz w:val="17"/>
          <w:szCs w:val="17"/>
        </w:rPr>
        <w:t>Departure</w:t>
      </w:r>
    </w:p>
    <w:sectPr w:rsidR="006E66A1" w:rsidSect="003C3C55">
      <w:pgSz w:w="12240" w:h="15840"/>
      <w:pgMar w:top="1531" w:right="1247" w:bottom="1247" w:left="124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UnicodeMS">
    <w:altName w:val="Arial Unicode MS"/>
    <w:panose1 w:val="00000000000000000000"/>
    <w:charset w:val="4F"/>
    <w:family w:val="auto"/>
    <w:notTrueType/>
    <w:pitch w:val="default"/>
    <w:sig w:usb0="00000001" w:usb1="09060000" w:usb2="00000010" w:usb3="00000000" w:csb0="00080000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ldNewspaperTyp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24D8E"/>
    <w:rsid w:val="00524D8E"/>
    <w:rsid w:val="007925E4"/>
    <w:rsid w:val="00AB623D"/>
    <w:rsid w:val="00B43963"/>
    <w:rsid w:val="00CF3E46"/>
    <w:rsid w:val="00EA078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F9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i">
    <w:name w:val="naslovi"/>
    <w:basedOn w:val="Normal"/>
    <w:uiPriority w:val="99"/>
    <w:rsid w:val="00524D8E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UnicodeMS" w:eastAsia="ArialUnicodeMS" w:hAnsi="Arial-BoldMT" w:cs="ArialUnicodeMS"/>
      <w:color w:val="000000"/>
      <w:lang w:val="sl-SI"/>
    </w:rPr>
  </w:style>
  <w:style w:type="paragraph" w:styleId="PlainText">
    <w:name w:val="Plain Text"/>
    <w:basedOn w:val="Normal"/>
    <w:link w:val="PlainTextChar"/>
    <w:uiPriority w:val="99"/>
    <w:rsid w:val="00524D8E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lang w:val="sl-SI"/>
    </w:rPr>
  </w:style>
  <w:style w:type="character" w:customStyle="1" w:styleId="PlainTextChar">
    <w:name w:val="Plain Text Char"/>
    <w:basedOn w:val="DefaultParagraphFont"/>
    <w:link w:val="PlainText"/>
    <w:uiPriority w:val="99"/>
    <w:rsid w:val="00524D8E"/>
    <w:rPr>
      <w:rFonts w:ascii="Calibri" w:hAnsi="Calibri" w:cs="Calibri"/>
      <w:color w:val="000000"/>
      <w:sz w:val="24"/>
      <w:szCs w:val="24"/>
      <w:lang w:val="sl-SI"/>
    </w:rPr>
  </w:style>
  <w:style w:type="paragraph" w:customStyle="1" w:styleId="bodytekst">
    <w:name w:val="body tekst"/>
    <w:basedOn w:val="Normal"/>
    <w:uiPriority w:val="99"/>
    <w:rsid w:val="00524D8E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18"/>
      <w:szCs w:val="18"/>
      <w:lang w:val="en-US"/>
    </w:rPr>
  </w:style>
  <w:style w:type="paragraph" w:customStyle="1" w:styleId="datum">
    <w:name w:val="datum"/>
    <w:basedOn w:val="bodytekst"/>
    <w:uiPriority w:val="99"/>
    <w:rsid w:val="00524D8E"/>
    <w:rPr>
      <w:rFonts w:ascii="Arial-Black" w:hAnsi="Arial-Black" w:cs="Arial-Black"/>
      <w:sz w:val="20"/>
      <w:szCs w:val="20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4433</Characters>
  <Application>Microsoft Office Word</Application>
  <DocSecurity>0</DocSecurity>
  <Lines>36</Lines>
  <Paragraphs>10</Paragraphs>
  <ScaleCrop>false</ScaleCrop>
  <Company>IEF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IUC 3</cp:lastModifiedBy>
  <cp:revision>2</cp:revision>
  <dcterms:created xsi:type="dcterms:W3CDTF">2014-05-17T14:16:00Z</dcterms:created>
  <dcterms:modified xsi:type="dcterms:W3CDTF">2014-05-17T14:16:00Z</dcterms:modified>
</cp:coreProperties>
</file>