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486" w:rsidRDefault="00664486">
      <w:pPr>
        <w:jc w:val="both"/>
        <w:rPr>
          <w:rFonts w:ascii="Tahoma" w:hAnsi="Tahoma"/>
          <w:sz w:val="22"/>
        </w:rPr>
      </w:pPr>
      <w:r>
        <w:rPr>
          <w:rFonts w:ascii="Tahoma" w:hAnsi="Tahoma"/>
          <w:sz w:val="22"/>
        </w:rPr>
        <w:t>Professor Ognjen Čaldarović</w:t>
      </w:r>
      <w:r>
        <w:rPr>
          <w:rFonts w:ascii="Tahoma" w:hAnsi="Tahoma"/>
          <w:sz w:val="22"/>
        </w:rPr>
        <w:tab/>
      </w:r>
      <w:r>
        <w:rPr>
          <w:rFonts w:ascii="Tahoma" w:hAnsi="Tahoma"/>
          <w:sz w:val="22"/>
        </w:rPr>
        <w:tab/>
      </w:r>
      <w:r>
        <w:rPr>
          <w:rFonts w:ascii="Tahoma" w:hAnsi="Tahoma"/>
          <w:sz w:val="22"/>
        </w:rPr>
        <w:tab/>
      </w:r>
      <w:r>
        <w:rPr>
          <w:rFonts w:ascii="Tahoma" w:hAnsi="Tahoma"/>
          <w:sz w:val="22"/>
        </w:rPr>
        <w:tab/>
      </w:r>
      <w:smartTag w:uri="urn:schemas-microsoft-com:office:smarttags" w:element="City">
        <w:smartTag w:uri="urn:schemas-microsoft-com:office:smarttags" w:element="place">
          <w:r>
            <w:rPr>
              <w:rFonts w:ascii="Tahoma" w:hAnsi="Tahoma"/>
              <w:sz w:val="22"/>
            </w:rPr>
            <w:t>Zagreb</w:t>
          </w:r>
        </w:smartTag>
      </w:smartTag>
      <w:r>
        <w:rPr>
          <w:rFonts w:ascii="Tahoma" w:hAnsi="Tahoma"/>
          <w:sz w:val="22"/>
        </w:rPr>
        <w:t xml:space="preserve">, </w:t>
      </w:r>
      <w:r w:rsidR="003F12F4">
        <w:rPr>
          <w:rFonts w:ascii="Tahoma" w:hAnsi="Tahoma"/>
          <w:sz w:val="22"/>
        </w:rPr>
        <w:t>January 30</w:t>
      </w:r>
      <w:r w:rsidR="009C3BD3">
        <w:rPr>
          <w:rFonts w:ascii="Tahoma" w:hAnsi="Tahoma"/>
          <w:sz w:val="22"/>
        </w:rPr>
        <w:t xml:space="preserve"> 201</w:t>
      </w:r>
      <w:r w:rsidR="003F12F4">
        <w:rPr>
          <w:rFonts w:ascii="Tahoma" w:hAnsi="Tahoma"/>
          <w:sz w:val="22"/>
        </w:rPr>
        <w:t>3</w:t>
      </w:r>
    </w:p>
    <w:p w:rsidR="00664486" w:rsidRDefault="00664486">
      <w:pPr>
        <w:jc w:val="both"/>
        <w:rPr>
          <w:rFonts w:ascii="Tahoma" w:hAnsi="Tahoma"/>
          <w:sz w:val="22"/>
        </w:rPr>
      </w:pPr>
      <w:smartTag w:uri="urn:schemas-microsoft-com:office:smarttags" w:element="place">
        <w:smartTag w:uri="urn:schemas-microsoft-com:office:smarttags" w:element="PlaceType">
          <w:r>
            <w:rPr>
              <w:rFonts w:ascii="Tahoma" w:hAnsi="Tahoma"/>
              <w:sz w:val="22"/>
            </w:rPr>
            <w:t>University</w:t>
          </w:r>
        </w:smartTag>
        <w:r>
          <w:rPr>
            <w:rFonts w:ascii="Tahoma" w:hAnsi="Tahoma"/>
            <w:sz w:val="22"/>
          </w:rPr>
          <w:t xml:space="preserve"> of </w:t>
        </w:r>
        <w:smartTag w:uri="urn:schemas-microsoft-com:office:smarttags" w:element="PlaceName">
          <w:r>
            <w:rPr>
              <w:rFonts w:ascii="Tahoma" w:hAnsi="Tahoma"/>
              <w:sz w:val="22"/>
            </w:rPr>
            <w:t>Zagreb</w:t>
          </w:r>
        </w:smartTag>
      </w:smartTag>
    </w:p>
    <w:p w:rsidR="00664486" w:rsidRDefault="00664486">
      <w:pPr>
        <w:jc w:val="both"/>
        <w:rPr>
          <w:rFonts w:ascii="Tahoma" w:hAnsi="Tahoma"/>
          <w:sz w:val="22"/>
        </w:rPr>
      </w:pPr>
      <w:r>
        <w:rPr>
          <w:rFonts w:ascii="Tahoma" w:hAnsi="Tahoma"/>
          <w:sz w:val="22"/>
        </w:rPr>
        <w:t>Faculty of Humanities and Social Sciences</w:t>
      </w:r>
    </w:p>
    <w:p w:rsidR="00664486" w:rsidRDefault="00664486">
      <w:pPr>
        <w:jc w:val="both"/>
        <w:rPr>
          <w:rFonts w:ascii="Tahoma" w:hAnsi="Tahoma"/>
          <w:sz w:val="22"/>
        </w:rPr>
      </w:pPr>
      <w:r>
        <w:rPr>
          <w:rFonts w:ascii="Tahoma" w:hAnsi="Tahoma"/>
          <w:sz w:val="22"/>
        </w:rPr>
        <w:t>Department of Sociology</w:t>
      </w:r>
    </w:p>
    <w:p w:rsidR="00664486" w:rsidRDefault="00664486">
      <w:pPr>
        <w:jc w:val="both"/>
        <w:rPr>
          <w:rFonts w:ascii="Tahoma" w:hAnsi="Tahoma"/>
          <w:sz w:val="22"/>
        </w:rPr>
      </w:pPr>
      <w:r>
        <w:rPr>
          <w:rFonts w:ascii="Tahoma" w:hAnsi="Tahoma"/>
          <w:sz w:val="22"/>
        </w:rPr>
        <w:t xml:space="preserve">10000 </w:t>
      </w:r>
      <w:smartTag w:uri="urn:schemas-microsoft-com:office:smarttags" w:element="City">
        <w:r>
          <w:rPr>
            <w:rFonts w:ascii="Tahoma" w:hAnsi="Tahoma"/>
            <w:sz w:val="22"/>
          </w:rPr>
          <w:t>Zagreb</w:t>
        </w:r>
      </w:smartTag>
      <w:r>
        <w:rPr>
          <w:rFonts w:ascii="Tahoma" w:hAnsi="Tahoma"/>
          <w:sz w:val="22"/>
        </w:rPr>
        <w:t xml:space="preserve">, I. Lučića 3, </w:t>
      </w:r>
      <w:smartTag w:uri="urn:schemas-microsoft-com:office:smarttags" w:element="place">
        <w:smartTag w:uri="urn:schemas-microsoft-com:office:smarttags" w:element="country-region">
          <w:r>
            <w:rPr>
              <w:rFonts w:ascii="Tahoma" w:hAnsi="Tahoma"/>
              <w:sz w:val="22"/>
            </w:rPr>
            <w:t>Croatia</w:t>
          </w:r>
        </w:smartTag>
      </w:smartTag>
    </w:p>
    <w:p w:rsidR="00664486" w:rsidRPr="00363D57" w:rsidRDefault="00664486">
      <w:pPr>
        <w:jc w:val="both"/>
        <w:rPr>
          <w:rFonts w:ascii="Tahoma" w:hAnsi="Tahoma"/>
          <w:sz w:val="22"/>
          <w:lang w:val="de-DE"/>
        </w:rPr>
      </w:pPr>
      <w:r w:rsidRPr="00363D57">
        <w:rPr>
          <w:rFonts w:ascii="Tahoma" w:hAnsi="Tahoma"/>
          <w:sz w:val="22"/>
          <w:lang w:val="de-DE"/>
        </w:rPr>
        <w:t xml:space="preserve">E-mail: </w:t>
      </w:r>
      <w:hyperlink r:id="rId7" w:history="1">
        <w:r w:rsidRPr="00363D57">
          <w:rPr>
            <w:rStyle w:val="Hyperlink"/>
            <w:rFonts w:ascii="Tahoma" w:hAnsi="Tahoma"/>
            <w:lang w:val="de-DE"/>
          </w:rPr>
          <w:t>Ognjen.Caldarovic@ffzg.hr</w:t>
        </w:r>
      </w:hyperlink>
    </w:p>
    <w:p w:rsidR="00664486" w:rsidRDefault="00664486">
      <w:pPr>
        <w:jc w:val="both"/>
        <w:rPr>
          <w:rFonts w:ascii="Tahoma" w:hAnsi="Tahoma"/>
          <w:sz w:val="22"/>
        </w:rPr>
      </w:pPr>
      <w:r>
        <w:rPr>
          <w:rFonts w:ascii="Tahoma" w:hAnsi="Tahoma"/>
          <w:sz w:val="22"/>
        </w:rPr>
        <w:t>Fax: ++385-1-612-0007</w:t>
      </w:r>
    </w:p>
    <w:p w:rsidR="00664486" w:rsidRDefault="00664486">
      <w:pPr>
        <w:jc w:val="both"/>
        <w:rPr>
          <w:sz w:val="22"/>
        </w:rPr>
      </w:pPr>
    </w:p>
    <w:p w:rsidR="00664486" w:rsidRDefault="00664486">
      <w:pPr>
        <w:jc w:val="both"/>
        <w:rPr>
          <w:sz w:val="22"/>
        </w:rPr>
      </w:pPr>
    </w:p>
    <w:p w:rsidR="00664486" w:rsidRDefault="00664486">
      <w:pPr>
        <w:jc w:val="both"/>
        <w:rPr>
          <w:sz w:val="22"/>
        </w:rPr>
      </w:pPr>
      <w:r>
        <w:rPr>
          <w:sz w:val="22"/>
        </w:rPr>
        <w:t>Dear friends and colleagues:</w:t>
      </w:r>
    </w:p>
    <w:p w:rsidR="00664486" w:rsidRDefault="00664486">
      <w:pPr>
        <w:jc w:val="both"/>
        <w:rPr>
          <w:sz w:val="22"/>
        </w:rPr>
      </w:pPr>
    </w:p>
    <w:p w:rsidR="00664486" w:rsidRDefault="00664486">
      <w:pPr>
        <w:jc w:val="both"/>
        <w:rPr>
          <w:sz w:val="22"/>
        </w:rPr>
      </w:pPr>
      <w:r>
        <w:rPr>
          <w:sz w:val="22"/>
        </w:rPr>
        <w:t>I am glad to announce that we are continuing with our</w:t>
      </w:r>
      <w:r w:rsidR="007D6718">
        <w:rPr>
          <w:sz w:val="22"/>
        </w:rPr>
        <w:t xml:space="preserve"> course in the academic year 201</w:t>
      </w:r>
      <w:r w:rsidR="003F12F4">
        <w:rPr>
          <w:sz w:val="22"/>
        </w:rPr>
        <w:t>2</w:t>
      </w:r>
      <w:r>
        <w:rPr>
          <w:sz w:val="22"/>
        </w:rPr>
        <w:t>-20</w:t>
      </w:r>
      <w:r w:rsidR="001677CE">
        <w:rPr>
          <w:sz w:val="22"/>
        </w:rPr>
        <w:t>1</w:t>
      </w:r>
      <w:r w:rsidR="003F12F4">
        <w:rPr>
          <w:sz w:val="22"/>
        </w:rPr>
        <w:t>3</w:t>
      </w:r>
      <w:r>
        <w:rPr>
          <w:sz w:val="22"/>
        </w:rPr>
        <w:t xml:space="preserve"> too.  The title of the course this year remains the same - </w:t>
      </w:r>
      <w:r>
        <w:rPr>
          <w:b/>
          <w:sz w:val="22"/>
        </w:rPr>
        <w:t>“Social Structures and Institutions: The Quest for Social Justice</w:t>
      </w:r>
      <w:r>
        <w:rPr>
          <w:sz w:val="22"/>
        </w:rPr>
        <w:t xml:space="preserve">”. The scope and suggested topics of the course you will find in the attached flyer. </w:t>
      </w:r>
    </w:p>
    <w:p w:rsidR="00664486" w:rsidRDefault="00664486">
      <w:pPr>
        <w:jc w:val="both"/>
        <w:rPr>
          <w:sz w:val="22"/>
        </w:rPr>
      </w:pPr>
    </w:p>
    <w:p w:rsidR="00664486" w:rsidRDefault="00664486">
      <w:pPr>
        <w:jc w:val="both"/>
        <w:rPr>
          <w:i/>
          <w:sz w:val="22"/>
        </w:rPr>
      </w:pPr>
      <w:r>
        <w:rPr>
          <w:sz w:val="22"/>
        </w:rPr>
        <w:t xml:space="preserve">We invite you to participate in the work of the seminar with a formal lecture or seminar presentation. Both can include a work-in-progress presentation of your current empirical research or theoretical work. The course is scheduled </w:t>
      </w:r>
      <w:r>
        <w:rPr>
          <w:b/>
          <w:sz w:val="22"/>
        </w:rPr>
        <w:t xml:space="preserve">June </w:t>
      </w:r>
      <w:r w:rsidR="003F12F4">
        <w:rPr>
          <w:b/>
          <w:sz w:val="22"/>
        </w:rPr>
        <w:t>17</w:t>
      </w:r>
      <w:r w:rsidR="009C3BD3">
        <w:rPr>
          <w:b/>
          <w:sz w:val="22"/>
        </w:rPr>
        <w:t>-</w:t>
      </w:r>
      <w:r w:rsidR="003F12F4">
        <w:rPr>
          <w:b/>
          <w:sz w:val="22"/>
        </w:rPr>
        <w:t>22</w:t>
      </w:r>
      <w:r w:rsidR="009C3BD3">
        <w:rPr>
          <w:b/>
          <w:sz w:val="22"/>
        </w:rPr>
        <w:t xml:space="preserve"> 2012</w:t>
      </w:r>
      <w:r>
        <w:rPr>
          <w:sz w:val="22"/>
        </w:rPr>
        <w:t xml:space="preserve"> and daily schedule would be the following: two lectures in the morning and one (two) lectures and/or seminar presentation(s) or a round table discussion(s) in the afternoon. Please give us your suggestions concerning the schedule of our work! I expect your answer soon as well as the </w:t>
      </w:r>
      <w:r>
        <w:rPr>
          <w:i/>
          <w:sz w:val="22"/>
        </w:rPr>
        <w:t>title and a short summary of your presentation.</w:t>
      </w:r>
    </w:p>
    <w:p w:rsidR="00664486" w:rsidRDefault="00664486">
      <w:pPr>
        <w:jc w:val="both"/>
        <w:rPr>
          <w:sz w:val="22"/>
        </w:rPr>
      </w:pPr>
    </w:p>
    <w:p w:rsidR="00664486" w:rsidRDefault="00664486">
      <w:pPr>
        <w:pStyle w:val="BodyText2"/>
      </w:pPr>
      <w:r>
        <w:t>Concerning the financial side of the course, no domestic funding is available. Each participant is encouraged to apply for funding from his/her employer. Participants coming from Central and East European Countries should be able to obtain full financial support from their local branch Soros office (Open Society Institute), OSI/HESP Budapest, DAAD or other grants. We are enclosing the 20</w:t>
      </w:r>
      <w:r w:rsidR="009C3BD3">
        <w:t xml:space="preserve">12 </w:t>
      </w:r>
      <w:r>
        <w:t xml:space="preserve">hotel price list in </w:t>
      </w:r>
      <w:smartTag w:uri="urn:schemas-microsoft-com:office:smarttags" w:element="City">
        <w:smartTag w:uri="urn:schemas-microsoft-com:office:smarttags" w:element="place">
          <w:r>
            <w:t>Dubrovnik</w:t>
          </w:r>
        </w:smartTag>
      </w:smartTag>
      <w:r>
        <w:t xml:space="preserve">. Cheaper accommodation could be obtained in the IUC dormitory (in the same building where the course is organized), in private rooms or in a </w:t>
      </w:r>
      <w:smartTag w:uri="urn:schemas-microsoft-com:office:smarttags" w:element="City">
        <w:smartTag w:uri="urn:schemas-microsoft-com:office:smarttags" w:element="place">
          <w:r>
            <w:t>Dubrovnik</w:t>
          </w:r>
        </w:smartTag>
      </w:smartTag>
      <w:r>
        <w:t xml:space="preserve"> hostel, too. </w:t>
      </w:r>
      <w:r>
        <w:rPr>
          <w:b/>
          <w:bCs/>
        </w:rPr>
        <w:t xml:space="preserve">We urge you to reserve your accommodation and travel as soon as possible due to high demand in </w:t>
      </w:r>
      <w:smartTag w:uri="urn:schemas-microsoft-com:office:smarttags" w:element="City">
        <w:smartTag w:uri="urn:schemas-microsoft-com:office:smarttags" w:element="place">
          <w:r>
            <w:rPr>
              <w:b/>
              <w:bCs/>
            </w:rPr>
            <w:t>Dubrovnik</w:t>
          </w:r>
        </w:smartTag>
      </w:smartTag>
      <w:r>
        <w:rPr>
          <w:b/>
          <w:bCs/>
        </w:rPr>
        <w:t xml:space="preserve">. Please, contact the “Gulliver tourist agency”. </w:t>
      </w:r>
    </w:p>
    <w:p w:rsidR="00664486" w:rsidRDefault="00664486">
      <w:pPr>
        <w:jc w:val="both"/>
        <w:rPr>
          <w:sz w:val="22"/>
        </w:rPr>
      </w:pPr>
    </w:p>
    <w:p w:rsidR="00664486" w:rsidRDefault="00664486">
      <w:pPr>
        <w:jc w:val="both"/>
        <w:rPr>
          <w:sz w:val="22"/>
        </w:rPr>
      </w:pPr>
      <w:r>
        <w:rPr>
          <w:sz w:val="22"/>
        </w:rPr>
        <w:t xml:space="preserve">Please, bear in mind that we would like to bring as many students (primarily but not exclusively graduate students) to the course as possible. They will be encouraged to take an active part in the discussions and/or presentations. The financial aspects of student participation are the same as the above.  I kindly ask you to seek out for the students who would be interested in coming to the </w:t>
      </w:r>
      <w:smartTag w:uri="urn:schemas-microsoft-com:office:smarttags" w:element="City">
        <w:smartTag w:uri="urn:schemas-microsoft-com:office:smarttags" w:element="place">
          <w:r>
            <w:rPr>
              <w:sz w:val="22"/>
            </w:rPr>
            <w:t>Dubrovnik</w:t>
          </w:r>
        </w:smartTag>
      </w:smartTag>
      <w:r>
        <w:rPr>
          <w:sz w:val="22"/>
        </w:rPr>
        <w:t xml:space="preserve"> course, and help them in obtaining the funding from their academic or other institutions. </w:t>
      </w:r>
    </w:p>
    <w:p w:rsidR="009C3BD3" w:rsidRDefault="009C3BD3">
      <w:pPr>
        <w:jc w:val="both"/>
        <w:rPr>
          <w:sz w:val="22"/>
        </w:rPr>
      </w:pPr>
    </w:p>
    <w:p w:rsidR="00664486" w:rsidRDefault="00664486">
      <w:pPr>
        <w:jc w:val="both"/>
        <w:rPr>
          <w:b/>
          <w:sz w:val="22"/>
        </w:rPr>
      </w:pPr>
      <w:r>
        <w:rPr>
          <w:sz w:val="22"/>
        </w:rPr>
        <w:t xml:space="preserve">Finally, each participant will be required to pay a small fee to the IUC at the spot. Please, send the title and a short summary (200-250 words) of your presentation to the contact person no later then </w:t>
      </w:r>
      <w:r>
        <w:rPr>
          <w:b/>
          <w:bCs/>
          <w:sz w:val="22"/>
        </w:rPr>
        <w:t xml:space="preserve">May </w:t>
      </w:r>
      <w:r w:rsidR="00363D57">
        <w:rPr>
          <w:b/>
          <w:bCs/>
          <w:sz w:val="22"/>
        </w:rPr>
        <w:t>2</w:t>
      </w:r>
      <w:r w:rsidR="00EA2BA8">
        <w:rPr>
          <w:b/>
          <w:bCs/>
          <w:sz w:val="22"/>
        </w:rPr>
        <w:t>5</w:t>
      </w:r>
      <w:r w:rsidR="00363D57" w:rsidRPr="00363D57">
        <w:rPr>
          <w:b/>
          <w:bCs/>
          <w:sz w:val="22"/>
          <w:vertAlign w:val="superscript"/>
        </w:rPr>
        <w:t>th</w:t>
      </w:r>
      <w:r w:rsidR="00363D57">
        <w:rPr>
          <w:b/>
          <w:bCs/>
          <w:sz w:val="22"/>
        </w:rPr>
        <w:t xml:space="preserve"> </w:t>
      </w:r>
      <w:r>
        <w:rPr>
          <w:b/>
          <w:sz w:val="22"/>
        </w:rPr>
        <w:t>20</w:t>
      </w:r>
      <w:r w:rsidR="001677CE">
        <w:rPr>
          <w:b/>
          <w:sz w:val="22"/>
        </w:rPr>
        <w:t>1</w:t>
      </w:r>
      <w:r w:rsidR="003F12F4">
        <w:rPr>
          <w:b/>
          <w:sz w:val="22"/>
        </w:rPr>
        <w:t>3</w:t>
      </w:r>
      <w:r>
        <w:rPr>
          <w:b/>
          <w:sz w:val="22"/>
        </w:rPr>
        <w:t>.</w:t>
      </w:r>
    </w:p>
    <w:p w:rsidR="00664486" w:rsidRDefault="00664486">
      <w:pPr>
        <w:jc w:val="both"/>
        <w:rPr>
          <w:sz w:val="22"/>
        </w:rPr>
      </w:pPr>
    </w:p>
    <w:p w:rsidR="00664486" w:rsidRDefault="00664486">
      <w:pPr>
        <w:jc w:val="both"/>
        <w:rPr>
          <w:sz w:val="22"/>
        </w:rPr>
      </w:pPr>
      <w:r>
        <w:rPr>
          <w:sz w:val="22"/>
        </w:rPr>
        <w:t xml:space="preserve">Hoping to see you soon in </w:t>
      </w:r>
      <w:smartTag w:uri="urn:schemas-microsoft-com:office:smarttags" w:element="City">
        <w:smartTag w:uri="urn:schemas-microsoft-com:office:smarttags" w:element="place">
          <w:r>
            <w:rPr>
              <w:sz w:val="22"/>
            </w:rPr>
            <w:t>Dubrovnik</w:t>
          </w:r>
        </w:smartTag>
      </w:smartTag>
      <w:r>
        <w:rPr>
          <w:sz w:val="22"/>
        </w:rPr>
        <w:t>, yours sincerely,</w:t>
      </w:r>
    </w:p>
    <w:p w:rsidR="00664486" w:rsidRDefault="00664486">
      <w:pPr>
        <w:jc w:val="both"/>
        <w:rPr>
          <w:sz w:val="22"/>
        </w:rPr>
      </w:pPr>
    </w:p>
    <w:p w:rsidR="00664486" w:rsidRDefault="00664486">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Ognjen Caldarovic</w:t>
      </w:r>
    </w:p>
    <w:p w:rsidR="00664486" w:rsidRDefault="00664486">
      <w:pPr>
        <w:jc w:val="both"/>
        <w:rPr>
          <w:sz w:val="22"/>
        </w:rPr>
      </w:pPr>
      <w:r>
        <w:rPr>
          <w:sz w:val="22"/>
          <w:u w:val="single"/>
        </w:rPr>
        <w:t>Contact persons</w:t>
      </w:r>
      <w:r>
        <w:rPr>
          <w:sz w:val="22"/>
        </w:rPr>
        <w:t>:</w:t>
      </w:r>
      <w:r>
        <w:rPr>
          <w:sz w:val="22"/>
        </w:rPr>
        <w:tab/>
      </w:r>
      <w:r>
        <w:rPr>
          <w:sz w:val="22"/>
        </w:rPr>
        <w:tab/>
      </w:r>
      <w:r>
        <w:rPr>
          <w:sz w:val="22"/>
        </w:rPr>
        <w:tab/>
      </w:r>
      <w:r>
        <w:rPr>
          <w:sz w:val="22"/>
        </w:rPr>
        <w:tab/>
      </w:r>
      <w:r>
        <w:rPr>
          <w:sz w:val="22"/>
        </w:rPr>
        <w:tab/>
      </w:r>
      <w:r>
        <w:rPr>
          <w:sz w:val="22"/>
        </w:rPr>
        <w:tab/>
        <w:t>Course co-director</w:t>
      </w:r>
    </w:p>
    <w:p w:rsidR="00664486" w:rsidRDefault="00664486">
      <w:pPr>
        <w:jc w:val="both"/>
        <w:rPr>
          <w:sz w:val="22"/>
        </w:rPr>
      </w:pPr>
      <w:r>
        <w:rPr>
          <w:sz w:val="22"/>
        </w:rPr>
        <w:t>Professor Ognjen Caldarovic</w:t>
      </w:r>
    </w:p>
    <w:p w:rsidR="00664486" w:rsidRDefault="00676FB3">
      <w:pPr>
        <w:jc w:val="both"/>
        <w:rPr>
          <w:sz w:val="22"/>
        </w:rPr>
      </w:pPr>
      <w:r>
        <w:rPr>
          <w:sz w:val="22"/>
        </w:rPr>
        <w:t>(S</w:t>
      </w:r>
      <w:r w:rsidR="00664486">
        <w:rPr>
          <w:sz w:val="22"/>
        </w:rPr>
        <w:t>ee above address!)</w:t>
      </w:r>
    </w:p>
    <w:sectPr w:rsidR="00664486">
      <w:headerReference w:type="even" r:id="rId8"/>
      <w:headerReference w:type="default" r:id="rId9"/>
      <w:pgSz w:w="11906" w:h="16838" w:code="9"/>
      <w:pgMar w:top="1440" w:right="1797"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EA2" w:rsidRDefault="002D5EA2">
      <w:r>
        <w:separator/>
      </w:r>
    </w:p>
  </w:endnote>
  <w:endnote w:type="continuationSeparator" w:id="1">
    <w:p w:rsidR="002D5EA2" w:rsidRDefault="002D5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EA2" w:rsidRDefault="002D5EA2">
      <w:r>
        <w:separator/>
      </w:r>
    </w:p>
  </w:footnote>
  <w:footnote w:type="continuationSeparator" w:id="1">
    <w:p w:rsidR="002D5EA2" w:rsidRDefault="002D5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86" w:rsidRDefault="006644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4486" w:rsidRDefault="0066448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86" w:rsidRDefault="006644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4486" w:rsidRDefault="0066448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1497"/>
    <w:multiLevelType w:val="singleLevel"/>
    <w:tmpl w:val="0C090013"/>
    <w:lvl w:ilvl="0">
      <w:start w:val="1"/>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63D57"/>
    <w:rsid w:val="000A3636"/>
    <w:rsid w:val="001677CE"/>
    <w:rsid w:val="002D5EA2"/>
    <w:rsid w:val="002D6115"/>
    <w:rsid w:val="00363D57"/>
    <w:rsid w:val="003F12F4"/>
    <w:rsid w:val="005D0EBA"/>
    <w:rsid w:val="005D4E32"/>
    <w:rsid w:val="00605625"/>
    <w:rsid w:val="00664486"/>
    <w:rsid w:val="00676FB3"/>
    <w:rsid w:val="007B79C6"/>
    <w:rsid w:val="007D6718"/>
    <w:rsid w:val="007E5876"/>
    <w:rsid w:val="00891F03"/>
    <w:rsid w:val="00990AB7"/>
    <w:rsid w:val="009C3BD3"/>
    <w:rsid w:val="00B05FDB"/>
    <w:rsid w:val="00C25FA8"/>
    <w:rsid w:val="00C44FA3"/>
    <w:rsid w:val="00C82D3D"/>
    <w:rsid w:val="00E00376"/>
    <w:rsid w:val="00EA2BA8"/>
    <w:rsid w:val="00EA344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lang w:val="hr-H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480" w:lineRule="auto"/>
    </w:pPr>
  </w:style>
  <w:style w:type="character" w:styleId="Hyperlink">
    <w:name w:val="Hyperlink"/>
    <w:basedOn w:val="DefaultParagraphFont"/>
    <w:rPr>
      <w:color w:val="0000FF"/>
      <w:u w:val="single"/>
    </w:rPr>
  </w:style>
  <w:style w:type="paragraph" w:styleId="BodyText2">
    <w:name w:val="Body Text 2"/>
    <w:basedOn w:val="Normal"/>
    <w:pPr>
      <w:jc w:val="both"/>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gnjen.Caldarovic@ffzg.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Disfunkcija (10) je pojam koji u sociologiju uvodi Robert K</vt:lpstr>
    </vt:vector>
  </TitlesOfParts>
  <Company> </Company>
  <LinksUpToDate>false</LinksUpToDate>
  <CharactersWithSpaces>2818</CharactersWithSpaces>
  <SharedDoc>false</SharedDoc>
  <HLinks>
    <vt:vector size="6" baseType="variant">
      <vt:variant>
        <vt:i4>655464</vt:i4>
      </vt:variant>
      <vt:variant>
        <vt:i4>0</vt:i4>
      </vt:variant>
      <vt:variant>
        <vt:i4>0</vt:i4>
      </vt:variant>
      <vt:variant>
        <vt:i4>5</vt:i4>
      </vt:variant>
      <vt:variant>
        <vt:lpwstr>mailto:Ognjen.Caldarovic@ffzg.hr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Disfunkcija (10) je pojam koji u sociologiju uvodi Robert K</dc:title>
  <dc:subject/>
  <dc:creator>Ognjen Čaldarović</dc:creator>
  <cp:keywords/>
  <cp:lastModifiedBy>iuc</cp:lastModifiedBy>
  <cp:revision>2</cp:revision>
  <cp:lastPrinted>2095-02-07T09:06:00Z</cp:lastPrinted>
  <dcterms:created xsi:type="dcterms:W3CDTF">2013-01-30T10:05:00Z</dcterms:created>
  <dcterms:modified xsi:type="dcterms:W3CDTF">2013-01-30T10:05:00Z</dcterms:modified>
</cp:coreProperties>
</file>