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175EB" w14:textId="77777777" w:rsidR="00211468" w:rsidRPr="00EB7097" w:rsidRDefault="00211468">
      <w:pPr>
        <w:rPr>
          <w:rFonts w:ascii="Cambria" w:hAnsi="Cambria"/>
          <w:sz w:val="24"/>
          <w:szCs w:val="24"/>
          <w:lang w:val="hr-HR"/>
        </w:rPr>
      </w:pPr>
    </w:p>
    <w:p w14:paraId="033B00D6" w14:textId="77777777" w:rsidR="00EB7097" w:rsidRPr="00EB7097" w:rsidRDefault="00EB7097">
      <w:pPr>
        <w:rPr>
          <w:rFonts w:ascii="Cambria" w:hAnsi="Cambria"/>
          <w:sz w:val="24"/>
          <w:szCs w:val="24"/>
          <w:lang w:val="hr-HR"/>
        </w:rPr>
      </w:pPr>
    </w:p>
    <w:p w14:paraId="39A4731A" w14:textId="77777777" w:rsidR="00EB7097" w:rsidRPr="00EB7097" w:rsidRDefault="00EB7097">
      <w:pPr>
        <w:rPr>
          <w:rFonts w:ascii="Cambria" w:hAnsi="Cambria"/>
          <w:sz w:val="24"/>
          <w:szCs w:val="24"/>
          <w:lang w:val="hr-HR"/>
        </w:rPr>
      </w:pPr>
    </w:p>
    <w:p w14:paraId="64CE3134" w14:textId="77777777" w:rsidR="00EB7097" w:rsidRPr="00EB7097" w:rsidRDefault="00EB7097">
      <w:pPr>
        <w:rPr>
          <w:rFonts w:ascii="Cambria" w:hAnsi="Cambria"/>
          <w:sz w:val="24"/>
          <w:szCs w:val="24"/>
          <w:lang w:val="hr-HR"/>
        </w:rPr>
      </w:pPr>
    </w:p>
    <w:p w14:paraId="73BE05D3" w14:textId="77777777" w:rsidR="00EB7097" w:rsidRDefault="00EB7097">
      <w:pPr>
        <w:rPr>
          <w:rFonts w:ascii="Cambria" w:hAnsi="Cambria"/>
          <w:sz w:val="24"/>
          <w:szCs w:val="24"/>
          <w:lang w:val="hr-HR"/>
        </w:rPr>
      </w:pPr>
    </w:p>
    <w:p w14:paraId="205180B3" w14:textId="77777777" w:rsidR="00EB7097" w:rsidRDefault="00EB7097">
      <w:pPr>
        <w:rPr>
          <w:rFonts w:ascii="Cambria" w:hAnsi="Cambria"/>
          <w:sz w:val="24"/>
          <w:szCs w:val="24"/>
          <w:lang w:val="hr-HR"/>
        </w:rPr>
      </w:pPr>
    </w:p>
    <w:p w14:paraId="6438F960" w14:textId="77777777" w:rsidR="00EB7097" w:rsidRDefault="00EB7097">
      <w:pPr>
        <w:rPr>
          <w:rFonts w:ascii="Cambria" w:hAnsi="Cambria"/>
          <w:sz w:val="24"/>
          <w:szCs w:val="24"/>
          <w:lang w:val="hr-HR"/>
        </w:rPr>
      </w:pPr>
    </w:p>
    <w:p w14:paraId="08FDEEB4" w14:textId="77777777" w:rsidR="00EB7097" w:rsidRDefault="00EB7097">
      <w:pPr>
        <w:rPr>
          <w:rFonts w:ascii="Cambria" w:hAnsi="Cambria"/>
          <w:sz w:val="24"/>
          <w:szCs w:val="24"/>
          <w:lang w:val="hr-HR"/>
        </w:rPr>
      </w:pPr>
    </w:p>
    <w:p w14:paraId="78465885" w14:textId="77777777" w:rsidR="00EB7097" w:rsidRDefault="00EB7097">
      <w:pPr>
        <w:rPr>
          <w:rFonts w:ascii="Cambria" w:hAnsi="Cambria"/>
          <w:sz w:val="24"/>
          <w:szCs w:val="24"/>
          <w:lang w:val="hr-HR"/>
        </w:rPr>
      </w:pPr>
    </w:p>
    <w:p w14:paraId="60E5FF51" w14:textId="77777777" w:rsidR="00EB7097" w:rsidRDefault="00EB7097">
      <w:pPr>
        <w:rPr>
          <w:rFonts w:ascii="Cambria" w:hAnsi="Cambria"/>
          <w:sz w:val="24"/>
          <w:szCs w:val="24"/>
          <w:lang w:val="hr-HR"/>
        </w:rPr>
      </w:pPr>
    </w:p>
    <w:p w14:paraId="50E0C534" w14:textId="77777777" w:rsidR="00EB7097" w:rsidRDefault="00EB7097">
      <w:pPr>
        <w:rPr>
          <w:rFonts w:ascii="Cambria" w:hAnsi="Cambria"/>
          <w:sz w:val="24"/>
          <w:szCs w:val="24"/>
          <w:lang w:val="hr-HR"/>
        </w:rPr>
      </w:pPr>
    </w:p>
    <w:p w14:paraId="6FF48CB4" w14:textId="77777777" w:rsidR="00EB7097" w:rsidRPr="00EB7097" w:rsidRDefault="00EB7097">
      <w:pPr>
        <w:rPr>
          <w:rFonts w:ascii="Cambria" w:hAnsi="Cambria"/>
          <w:sz w:val="24"/>
          <w:szCs w:val="24"/>
          <w:lang w:val="hr-HR"/>
        </w:rPr>
      </w:pPr>
    </w:p>
    <w:p w14:paraId="7B671C95" w14:textId="77777777" w:rsidR="00EB7097" w:rsidRPr="00EB7097" w:rsidRDefault="00EB7097">
      <w:pPr>
        <w:rPr>
          <w:rFonts w:ascii="Cambria" w:hAnsi="Cambria"/>
          <w:sz w:val="24"/>
          <w:szCs w:val="24"/>
          <w:lang w:val="hr-HR"/>
        </w:rPr>
      </w:pPr>
    </w:p>
    <w:p w14:paraId="1CD730E7" w14:textId="77777777" w:rsidR="00EB7097" w:rsidRDefault="00EB7097">
      <w:pPr>
        <w:rPr>
          <w:rFonts w:ascii="Cambria" w:hAnsi="Cambria"/>
          <w:sz w:val="24"/>
          <w:szCs w:val="24"/>
          <w:lang w:val="hr-HR"/>
        </w:rPr>
      </w:pPr>
    </w:p>
    <w:p w14:paraId="6DE361B2" w14:textId="511FE911" w:rsidR="00EB7097" w:rsidRPr="00EB7097" w:rsidRDefault="00EB7097" w:rsidP="00EB7097">
      <w:pPr>
        <w:jc w:val="center"/>
        <w:rPr>
          <w:rFonts w:ascii="Cambria" w:hAnsi="Cambria"/>
          <w:b/>
          <w:bCs/>
          <w:sz w:val="72"/>
          <w:szCs w:val="72"/>
          <w:lang w:val="hr-HR"/>
        </w:rPr>
      </w:pPr>
      <w:r w:rsidRPr="00EB7097">
        <w:rPr>
          <w:rFonts w:ascii="Cambria" w:hAnsi="Cambria"/>
          <w:b/>
          <w:bCs/>
          <w:sz w:val="72"/>
          <w:szCs w:val="72"/>
          <w:lang w:val="hr-HR"/>
        </w:rPr>
        <w:t>METAPHYSICS 2024</w:t>
      </w:r>
    </w:p>
    <w:p w14:paraId="1C14935A" w14:textId="77777777" w:rsidR="00EB7097" w:rsidRDefault="00EB7097" w:rsidP="00EB7097">
      <w:pPr>
        <w:jc w:val="center"/>
        <w:rPr>
          <w:rFonts w:ascii="Cambria" w:hAnsi="Cambria"/>
          <w:b/>
          <w:bCs/>
          <w:sz w:val="56"/>
          <w:szCs w:val="56"/>
          <w:lang w:val="hr-HR"/>
        </w:rPr>
      </w:pPr>
    </w:p>
    <w:p w14:paraId="12C37FA6" w14:textId="5C659F90" w:rsidR="00EB7097" w:rsidRPr="00EB7097" w:rsidRDefault="00EB7097" w:rsidP="00EB7097">
      <w:pPr>
        <w:jc w:val="center"/>
        <w:rPr>
          <w:rFonts w:ascii="Cambria" w:hAnsi="Cambria"/>
          <w:b/>
          <w:bCs/>
          <w:sz w:val="52"/>
          <w:szCs w:val="52"/>
          <w:lang w:val="hr-HR"/>
        </w:rPr>
      </w:pPr>
      <w:r w:rsidRPr="00EB7097">
        <w:rPr>
          <w:rFonts w:ascii="Cambria" w:hAnsi="Cambria"/>
          <w:b/>
          <w:bCs/>
          <w:sz w:val="52"/>
          <w:szCs w:val="52"/>
          <w:lang w:val="hr-HR"/>
        </w:rPr>
        <w:t>June 10-14</w:t>
      </w:r>
    </w:p>
    <w:p w14:paraId="5247803D" w14:textId="77777777" w:rsidR="00EB7097" w:rsidRPr="00EB7097" w:rsidRDefault="00EB7097" w:rsidP="00EB7097">
      <w:pPr>
        <w:jc w:val="center"/>
        <w:rPr>
          <w:rFonts w:ascii="Cambria" w:hAnsi="Cambria"/>
          <w:b/>
          <w:bCs/>
          <w:sz w:val="56"/>
          <w:szCs w:val="56"/>
          <w:lang w:val="hr-HR"/>
        </w:rPr>
      </w:pPr>
      <w:r w:rsidRPr="00EB7097">
        <w:rPr>
          <w:rFonts w:ascii="Cambria" w:hAnsi="Cambria"/>
          <w:b/>
          <w:bCs/>
          <w:sz w:val="56"/>
          <w:szCs w:val="56"/>
          <w:lang w:val="hr-HR"/>
        </w:rPr>
        <w:t>IUC Dubrovnik</w:t>
      </w:r>
    </w:p>
    <w:p w14:paraId="073E9B7B" w14:textId="77777777" w:rsidR="00EB7097" w:rsidRPr="00EB7097" w:rsidRDefault="00EB7097">
      <w:pPr>
        <w:rPr>
          <w:rFonts w:ascii="Cambria" w:hAnsi="Cambria"/>
          <w:sz w:val="24"/>
          <w:szCs w:val="24"/>
          <w:lang w:val="hr-HR"/>
        </w:rPr>
      </w:pPr>
    </w:p>
    <w:p w14:paraId="23F64D32" w14:textId="77777777" w:rsidR="00EB7097" w:rsidRPr="00EB7097" w:rsidRDefault="00EB7097">
      <w:pPr>
        <w:rPr>
          <w:rFonts w:ascii="Cambria" w:hAnsi="Cambria"/>
          <w:sz w:val="24"/>
          <w:szCs w:val="24"/>
          <w:lang w:val="hr-HR"/>
        </w:rPr>
      </w:pPr>
    </w:p>
    <w:p w14:paraId="69288FBC" w14:textId="77777777" w:rsidR="00EB7097" w:rsidRPr="00EB7097" w:rsidRDefault="00EB7097">
      <w:pPr>
        <w:rPr>
          <w:rFonts w:ascii="Cambria" w:hAnsi="Cambria"/>
          <w:sz w:val="24"/>
          <w:szCs w:val="24"/>
          <w:lang w:val="hr-HR"/>
        </w:rPr>
      </w:pPr>
    </w:p>
    <w:p w14:paraId="4E9832FB" w14:textId="77777777" w:rsidR="00EB7097" w:rsidRPr="00EB7097" w:rsidRDefault="00EB7097">
      <w:pPr>
        <w:rPr>
          <w:rFonts w:ascii="Cambria" w:hAnsi="Cambria"/>
          <w:sz w:val="24"/>
          <w:szCs w:val="24"/>
          <w:lang w:val="hr-HR"/>
        </w:rPr>
      </w:pPr>
    </w:p>
    <w:p w14:paraId="48FFA38F" w14:textId="77777777" w:rsidR="00EB7097" w:rsidRPr="00EB7097" w:rsidRDefault="00EB7097">
      <w:pPr>
        <w:rPr>
          <w:rFonts w:ascii="Cambria" w:hAnsi="Cambria"/>
          <w:sz w:val="24"/>
          <w:szCs w:val="24"/>
          <w:lang w:val="hr-HR"/>
        </w:rPr>
      </w:pPr>
    </w:p>
    <w:p w14:paraId="37FFE87E" w14:textId="77777777" w:rsidR="00EB7097" w:rsidRPr="00EB7097" w:rsidRDefault="00EB7097">
      <w:pPr>
        <w:rPr>
          <w:rFonts w:ascii="Cambria" w:hAnsi="Cambria"/>
          <w:sz w:val="24"/>
          <w:szCs w:val="24"/>
          <w:lang w:val="hr-HR"/>
        </w:rPr>
      </w:pPr>
    </w:p>
    <w:p w14:paraId="291B55C9" w14:textId="77777777" w:rsidR="00EB7097" w:rsidRDefault="00EB7097">
      <w:pPr>
        <w:rPr>
          <w:rFonts w:ascii="Cambria" w:hAnsi="Cambria"/>
          <w:sz w:val="24"/>
          <w:szCs w:val="24"/>
          <w:lang w:val="hr-HR"/>
        </w:rPr>
      </w:pPr>
    </w:p>
    <w:p w14:paraId="2F829CFE" w14:textId="77777777" w:rsidR="00EB7097" w:rsidRDefault="00EB7097">
      <w:pPr>
        <w:rPr>
          <w:rFonts w:ascii="Cambria" w:hAnsi="Cambria"/>
          <w:sz w:val="24"/>
          <w:szCs w:val="24"/>
          <w:lang w:val="hr-HR"/>
        </w:rPr>
      </w:pPr>
    </w:p>
    <w:p w14:paraId="28F9543C" w14:textId="77777777" w:rsidR="00EB7097" w:rsidRDefault="00EB7097">
      <w:pPr>
        <w:rPr>
          <w:rFonts w:ascii="Cambria" w:hAnsi="Cambria"/>
          <w:sz w:val="24"/>
          <w:szCs w:val="24"/>
          <w:lang w:val="hr-HR"/>
        </w:rPr>
      </w:pPr>
    </w:p>
    <w:p w14:paraId="1463FE0F" w14:textId="77777777" w:rsidR="00EB7097" w:rsidRPr="00EB7097" w:rsidRDefault="00EB7097">
      <w:pPr>
        <w:rPr>
          <w:rFonts w:ascii="Cambria" w:hAnsi="Cambria"/>
          <w:sz w:val="24"/>
          <w:szCs w:val="24"/>
          <w:lang w:val="hr-HR"/>
        </w:rPr>
      </w:pPr>
    </w:p>
    <w:p w14:paraId="3A0A1C02" w14:textId="77777777" w:rsidR="00EB7097" w:rsidRPr="00EB7097" w:rsidRDefault="00EB7097">
      <w:pPr>
        <w:rPr>
          <w:rFonts w:ascii="Cambria" w:hAnsi="Cambria"/>
          <w:sz w:val="24"/>
          <w:szCs w:val="24"/>
          <w:lang w:val="hr-HR"/>
        </w:rPr>
      </w:pPr>
    </w:p>
    <w:p w14:paraId="4E3DA0F4" w14:textId="77777777" w:rsidR="00EB7097" w:rsidRPr="00EB7097" w:rsidRDefault="00EB7097">
      <w:pPr>
        <w:rPr>
          <w:rFonts w:ascii="Cambria" w:hAnsi="Cambria"/>
          <w:sz w:val="24"/>
          <w:szCs w:val="24"/>
          <w:lang w:val="hr-HR"/>
        </w:rPr>
      </w:pPr>
    </w:p>
    <w:p w14:paraId="1E266FCF" w14:textId="77777777" w:rsidR="00EB7097" w:rsidRPr="00EB7097" w:rsidRDefault="00EB7097">
      <w:pPr>
        <w:rPr>
          <w:rFonts w:ascii="Cambria" w:hAnsi="Cambria"/>
          <w:sz w:val="24"/>
          <w:szCs w:val="24"/>
          <w:lang w:val="hr-HR"/>
        </w:rPr>
      </w:pPr>
    </w:p>
    <w:p w14:paraId="556472EA" w14:textId="77777777" w:rsidR="00EB7097" w:rsidRDefault="00EB7097">
      <w:pPr>
        <w:rPr>
          <w:rFonts w:ascii="Cambria" w:hAnsi="Cambria"/>
          <w:sz w:val="24"/>
          <w:szCs w:val="24"/>
          <w:lang w:val="hr-HR"/>
        </w:rPr>
      </w:pPr>
    </w:p>
    <w:p w14:paraId="47E66810" w14:textId="77777777" w:rsidR="00EB7097" w:rsidRDefault="00EB7097">
      <w:pPr>
        <w:rPr>
          <w:rFonts w:ascii="Cambria" w:hAnsi="Cambria"/>
          <w:sz w:val="24"/>
          <w:szCs w:val="24"/>
          <w:lang w:val="hr-HR"/>
        </w:rPr>
      </w:pPr>
    </w:p>
    <w:p w14:paraId="5BE70A40" w14:textId="77777777" w:rsidR="00EB7097" w:rsidRDefault="00EB7097">
      <w:pPr>
        <w:rPr>
          <w:rFonts w:ascii="Cambria" w:hAnsi="Cambria"/>
          <w:sz w:val="24"/>
          <w:szCs w:val="24"/>
          <w:lang w:val="hr-HR"/>
        </w:rPr>
      </w:pPr>
    </w:p>
    <w:p w14:paraId="78A0A132" w14:textId="77777777" w:rsidR="00EB7097" w:rsidRPr="00EB7097" w:rsidRDefault="00EB7097">
      <w:pPr>
        <w:rPr>
          <w:rFonts w:ascii="Cambria" w:hAnsi="Cambria"/>
          <w:sz w:val="24"/>
          <w:szCs w:val="24"/>
          <w:lang w:val="hr-HR"/>
        </w:rPr>
      </w:pPr>
    </w:p>
    <w:p w14:paraId="5B614E9B" w14:textId="77777777" w:rsidR="00EB7097" w:rsidRPr="00EB7097" w:rsidRDefault="00EB7097">
      <w:pPr>
        <w:rPr>
          <w:rFonts w:ascii="Cambria" w:hAnsi="Cambria"/>
          <w:sz w:val="24"/>
          <w:szCs w:val="24"/>
          <w:lang w:val="hr-HR"/>
        </w:rPr>
      </w:pPr>
    </w:p>
    <w:p w14:paraId="1ABD3E7F" w14:textId="77777777" w:rsidR="00EB7097" w:rsidRPr="00EB7097" w:rsidRDefault="00EB7097">
      <w:pPr>
        <w:rPr>
          <w:rFonts w:ascii="Cambria" w:hAnsi="Cambria"/>
          <w:sz w:val="24"/>
          <w:szCs w:val="24"/>
          <w:lang w:val="hr-HR"/>
        </w:rPr>
      </w:pPr>
    </w:p>
    <w:p w14:paraId="23DCE94B" w14:textId="77777777" w:rsidR="00EB7097" w:rsidRPr="00EB7097" w:rsidRDefault="00EB7097">
      <w:pPr>
        <w:rPr>
          <w:rFonts w:ascii="Cambria" w:hAnsi="Cambria"/>
          <w:sz w:val="24"/>
          <w:szCs w:val="24"/>
          <w:lang w:val="hr-HR"/>
        </w:rPr>
      </w:pPr>
    </w:p>
    <w:p w14:paraId="1BD53F22" w14:textId="77777777" w:rsidR="00EB7097" w:rsidRPr="00EB7097" w:rsidRDefault="00EB7097">
      <w:pPr>
        <w:rPr>
          <w:rFonts w:ascii="Cambria" w:hAnsi="Cambria"/>
          <w:sz w:val="24"/>
          <w:szCs w:val="24"/>
          <w:lang w:val="hr-HR"/>
        </w:rPr>
      </w:pPr>
    </w:p>
    <w:p w14:paraId="646E165E" w14:textId="77777777" w:rsidR="00EB7097" w:rsidRPr="00EB7097" w:rsidRDefault="00EB7097">
      <w:pPr>
        <w:rPr>
          <w:rFonts w:ascii="Cambria" w:hAnsi="Cambria"/>
          <w:sz w:val="24"/>
          <w:szCs w:val="24"/>
          <w:lang w:val="hr-HR"/>
        </w:rPr>
      </w:pPr>
    </w:p>
    <w:p w14:paraId="0324DAE8" w14:textId="77777777" w:rsidR="00EB7097" w:rsidRPr="00EB7097" w:rsidRDefault="00EB7097">
      <w:pPr>
        <w:rPr>
          <w:rFonts w:ascii="Cambria" w:hAnsi="Cambria"/>
          <w:sz w:val="24"/>
          <w:szCs w:val="24"/>
          <w:lang w:val="hr-HR"/>
        </w:rPr>
      </w:pPr>
    </w:p>
    <w:p w14:paraId="64B330D2" w14:textId="77777777" w:rsidR="00EB7097" w:rsidRDefault="00EB7097">
      <w:pPr>
        <w:rPr>
          <w:rFonts w:ascii="Cambria" w:hAnsi="Cambria"/>
          <w:sz w:val="24"/>
          <w:szCs w:val="24"/>
          <w:lang w:val="hr-HR"/>
        </w:rPr>
      </w:pPr>
    </w:p>
    <w:p w14:paraId="7DCA6946" w14:textId="7898FF03" w:rsidR="00D92814" w:rsidRDefault="00D92814">
      <w:pPr>
        <w:rPr>
          <w:rFonts w:ascii="Cambria" w:hAnsi="Cambria"/>
          <w:sz w:val="24"/>
          <w:szCs w:val="24"/>
          <w:lang w:val="hr-HR"/>
        </w:rPr>
      </w:pPr>
    </w:p>
    <w:p w14:paraId="5F8A713F" w14:textId="77777777" w:rsidR="00096117" w:rsidRDefault="00096117">
      <w:pPr>
        <w:rPr>
          <w:rFonts w:ascii="Cambria" w:hAnsi="Cambria"/>
          <w:sz w:val="24"/>
          <w:szCs w:val="24"/>
          <w:lang w:val="hr-HR"/>
        </w:rPr>
      </w:pPr>
    </w:p>
    <w:p w14:paraId="3943B2CB" w14:textId="77777777" w:rsidR="00096117" w:rsidRDefault="00096117">
      <w:pPr>
        <w:rPr>
          <w:rFonts w:ascii="Cambria" w:hAnsi="Cambria"/>
          <w:b/>
          <w:bCs/>
          <w:sz w:val="24"/>
          <w:szCs w:val="24"/>
          <w:lang w:val="hr-HR"/>
        </w:rPr>
      </w:pPr>
    </w:p>
    <w:p w14:paraId="421A39F4" w14:textId="77777777" w:rsidR="00096117" w:rsidRDefault="00096117">
      <w:pPr>
        <w:rPr>
          <w:rFonts w:ascii="Cambria" w:hAnsi="Cambria"/>
          <w:sz w:val="24"/>
          <w:szCs w:val="24"/>
          <w:lang w:val="hr-HR"/>
        </w:rPr>
      </w:pPr>
    </w:p>
    <w:p w14:paraId="44109C7D" w14:textId="77777777" w:rsidR="00096117" w:rsidRPr="004D5C7E" w:rsidRDefault="00096117" w:rsidP="000961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ascii="Cambria" w:eastAsiaTheme="minorHAnsi" w:hAnsi="Cambria" w:cs="Garamond"/>
          <w:color w:val="000000"/>
          <w:sz w:val="24"/>
          <w:szCs w:val="24"/>
          <w:lang w:val="en-GB" w:eastAsia="en-US" w:bidi="ar-SA"/>
          <w14:ligatures w14:val="standardContextual"/>
        </w:rPr>
      </w:pPr>
      <w:r w:rsidRPr="004D5C7E">
        <w:rPr>
          <w:rFonts w:ascii="Cambria" w:eastAsiaTheme="minorHAnsi" w:hAnsi="Cambria" w:cs="Garamond"/>
          <w:color w:val="000000"/>
          <w:sz w:val="24"/>
          <w:szCs w:val="24"/>
          <w:lang w:val="en-GB" w:eastAsia="en-US" w:bidi="ar-SA"/>
          <w14:ligatures w14:val="standardContextual"/>
        </w:rPr>
        <w:t>Madelaine Angelova-Elchinova</w:t>
      </w:r>
      <w:r>
        <w:rPr>
          <w:rFonts w:ascii="Cambria" w:eastAsiaTheme="minorHAnsi" w:hAnsi="Cambria" w:cs="Garamond"/>
          <w:color w:val="000000"/>
          <w:sz w:val="24"/>
          <w:szCs w:val="24"/>
          <w:lang w:val="en-GB" w:eastAsia="en-US" w:bidi="ar-SA"/>
          <w14:ligatures w14:val="standardContextual"/>
        </w:rPr>
        <w:t xml:space="preserve"> </w:t>
      </w:r>
      <w:r w:rsidRPr="004D5C7E">
        <w:rPr>
          <w:rFonts w:ascii="Cambria" w:eastAsiaTheme="minorHAnsi" w:hAnsi="Cambria" w:cs="Garamond"/>
          <w:color w:val="000000"/>
          <w:sz w:val="24"/>
          <w:szCs w:val="24"/>
          <w:lang w:val="en-GB" w:eastAsia="en-US" w:bidi="ar-SA"/>
          <w14:ligatures w14:val="standardContextual"/>
        </w:rPr>
        <w:t xml:space="preserve"> &lt;madelaine.angelova@gmail.com&gt;</w:t>
      </w:r>
    </w:p>
    <w:p w14:paraId="4C502D8B" w14:textId="77777777" w:rsidR="00096117" w:rsidRPr="004D5C7E" w:rsidRDefault="00096117" w:rsidP="00096117">
      <w:pPr>
        <w:rPr>
          <w:rFonts w:ascii="Cambria" w:hAnsi="Cambria"/>
          <w:sz w:val="24"/>
          <w:szCs w:val="24"/>
          <w:lang w:val="hr-HR"/>
        </w:rPr>
      </w:pPr>
      <w:r w:rsidRPr="00AF412A">
        <w:rPr>
          <w:rFonts w:ascii="Cambria" w:hAnsi="Cambria"/>
          <w:sz w:val="24"/>
          <w:szCs w:val="24"/>
          <w:lang w:val="en-GB"/>
        </w:rPr>
        <w:t>Barbara Babič</w:t>
      </w:r>
      <w:r w:rsidRPr="004D5C7E">
        <w:rPr>
          <w:rFonts w:ascii="Cambria" w:hAnsi="Cambria"/>
          <w:sz w:val="24"/>
          <w:szCs w:val="24"/>
          <w:lang w:val="en-GB"/>
        </w:rPr>
        <w:t xml:space="preserve"> </w:t>
      </w:r>
      <w:r>
        <w:rPr>
          <w:rFonts w:ascii="Cambria" w:hAnsi="Cambria"/>
          <w:sz w:val="24"/>
          <w:szCs w:val="24"/>
          <w:lang w:val="en-GB"/>
        </w:rPr>
        <w:t xml:space="preserve"> </w:t>
      </w:r>
      <w:r>
        <w:rPr>
          <w:rFonts w:ascii="Cambria" w:hAnsi="Cambria"/>
          <w:sz w:val="24"/>
          <w:szCs w:val="24"/>
          <w:lang w:val="en-GB"/>
        </w:rPr>
        <w:sym w:font="Symbol" w:char="F03C"/>
      </w:r>
      <w:r w:rsidRPr="004D5C7E">
        <w:rPr>
          <w:rFonts w:ascii="Cambria" w:hAnsi="Cambria"/>
          <w:sz w:val="24"/>
          <w:szCs w:val="24"/>
          <w:lang w:val="hr-HR"/>
        </w:rPr>
        <w:t>bbabic@fhs.unizg.hr</w:t>
      </w:r>
      <w:r>
        <w:rPr>
          <w:rFonts w:ascii="Cambria" w:hAnsi="Cambria"/>
          <w:sz w:val="24"/>
          <w:szCs w:val="24"/>
          <w:lang w:val="hr-HR"/>
        </w:rPr>
        <w:sym w:font="Symbol" w:char="F03E"/>
      </w:r>
    </w:p>
    <w:p w14:paraId="3AF007EF" w14:textId="77777777" w:rsidR="00096117" w:rsidRPr="004D5C7E" w:rsidRDefault="00096117" w:rsidP="00096117">
      <w:pPr>
        <w:rPr>
          <w:rFonts w:ascii="Cambria" w:hAnsi="Cambria"/>
          <w:sz w:val="24"/>
          <w:szCs w:val="24"/>
          <w:lang w:val="hr-HR"/>
        </w:rPr>
      </w:pPr>
      <w:r w:rsidRPr="004D5C7E">
        <w:rPr>
          <w:rFonts w:ascii="Cambria" w:hAnsi="Cambria"/>
          <w:sz w:val="24"/>
          <w:szCs w:val="24"/>
          <w:lang w:val="hr-HR"/>
        </w:rPr>
        <w:t>Vito Balorda</w:t>
      </w:r>
      <w:r>
        <w:rPr>
          <w:rFonts w:ascii="Cambria" w:hAnsi="Cambria"/>
          <w:sz w:val="24"/>
          <w:szCs w:val="24"/>
          <w:lang w:val="hr-HR"/>
        </w:rPr>
        <w:t xml:space="preserve"> </w:t>
      </w:r>
      <w:r w:rsidRPr="004D5C7E">
        <w:rPr>
          <w:rFonts w:ascii="Cambria" w:hAnsi="Cambria"/>
          <w:sz w:val="24"/>
          <w:szCs w:val="24"/>
          <w:lang w:val="hr-HR"/>
        </w:rPr>
        <w:t xml:space="preserve"> &lt;vito.balorda@gmail.com&gt;</w:t>
      </w:r>
    </w:p>
    <w:p w14:paraId="256D3EE2" w14:textId="77777777" w:rsidR="00096117" w:rsidRPr="004D5C7E" w:rsidRDefault="00096117" w:rsidP="00096117">
      <w:pPr>
        <w:rPr>
          <w:rFonts w:ascii="Cambria" w:hAnsi="Cambria"/>
          <w:sz w:val="24"/>
          <w:szCs w:val="24"/>
          <w:lang w:val="en-GB"/>
        </w:rPr>
      </w:pPr>
      <w:r w:rsidRPr="004D5C7E">
        <w:rPr>
          <w:rFonts w:ascii="Cambria" w:hAnsi="Cambria"/>
          <w:sz w:val="24"/>
          <w:szCs w:val="24"/>
          <w:lang w:val="en-GB"/>
        </w:rPr>
        <w:t xml:space="preserve">Boran Berčić </w:t>
      </w:r>
      <w:r>
        <w:rPr>
          <w:rFonts w:ascii="Cambria" w:hAnsi="Cambria"/>
          <w:sz w:val="24"/>
          <w:szCs w:val="24"/>
          <w:lang w:val="en-GB"/>
        </w:rPr>
        <w:t xml:space="preserve"> </w:t>
      </w:r>
      <w:r w:rsidRPr="004D5C7E">
        <w:rPr>
          <w:rFonts w:ascii="Cambria" w:hAnsi="Cambria"/>
          <w:sz w:val="24"/>
          <w:szCs w:val="24"/>
          <w:lang w:val="en-GB"/>
        </w:rPr>
        <w:t>&lt;boran.bercic@ri.t-com.hr&gt;</w:t>
      </w:r>
    </w:p>
    <w:p w14:paraId="6B121C85" w14:textId="77777777" w:rsidR="00096117" w:rsidRPr="00AF412A" w:rsidRDefault="00096117" w:rsidP="00096117">
      <w:pPr>
        <w:rPr>
          <w:rFonts w:ascii="Cambria" w:hAnsi="Cambria"/>
          <w:sz w:val="24"/>
          <w:szCs w:val="24"/>
          <w:lang w:val="hr-HR"/>
        </w:rPr>
      </w:pPr>
      <w:r w:rsidRPr="004D5C7E">
        <w:rPr>
          <w:rFonts w:ascii="Cambria" w:hAnsi="Cambria"/>
          <w:sz w:val="24"/>
          <w:szCs w:val="24"/>
          <w:lang w:val="hr-HR"/>
        </w:rPr>
        <w:t xml:space="preserve">Justin Broackes </w:t>
      </w:r>
      <w:r>
        <w:rPr>
          <w:rFonts w:ascii="Cambria" w:hAnsi="Cambria"/>
          <w:sz w:val="24"/>
          <w:szCs w:val="24"/>
          <w:lang w:val="hr-HR"/>
        </w:rPr>
        <w:t xml:space="preserve"> </w:t>
      </w:r>
      <w:r w:rsidRPr="004D5C7E">
        <w:rPr>
          <w:rFonts w:ascii="Cambria" w:hAnsi="Cambria"/>
          <w:sz w:val="24"/>
          <w:szCs w:val="24"/>
          <w:lang w:val="hr-HR"/>
        </w:rPr>
        <w:t>&lt;justin_broackes@brown.edu&gt;</w:t>
      </w:r>
    </w:p>
    <w:p w14:paraId="30DD11E7" w14:textId="77777777" w:rsidR="00096117" w:rsidRPr="004D5C7E" w:rsidRDefault="00096117" w:rsidP="00096117">
      <w:pPr>
        <w:rPr>
          <w:rFonts w:ascii="Cambria" w:hAnsi="Cambria"/>
          <w:sz w:val="24"/>
          <w:szCs w:val="24"/>
          <w:lang w:val="hr-HR"/>
        </w:rPr>
      </w:pPr>
      <w:r w:rsidRPr="004D5C7E">
        <w:rPr>
          <w:rFonts w:ascii="Cambria" w:hAnsi="Cambria"/>
          <w:sz w:val="24"/>
          <w:szCs w:val="24"/>
          <w:lang w:val="hr-HR"/>
        </w:rPr>
        <w:t xml:space="preserve">David de Bruijn </w:t>
      </w:r>
      <w:r>
        <w:rPr>
          <w:rFonts w:ascii="Cambria" w:hAnsi="Cambria"/>
          <w:sz w:val="24"/>
          <w:szCs w:val="24"/>
          <w:lang w:val="hr-HR"/>
        </w:rPr>
        <w:t xml:space="preserve"> </w:t>
      </w:r>
      <w:r w:rsidRPr="004D5C7E">
        <w:rPr>
          <w:rFonts w:ascii="Cambria" w:hAnsi="Cambria"/>
          <w:sz w:val="24"/>
          <w:szCs w:val="24"/>
          <w:lang w:val="hr-HR"/>
        </w:rPr>
        <w:t>&lt;dmdebruijn@gmail.com&gt;</w:t>
      </w:r>
    </w:p>
    <w:p w14:paraId="2C04A0DD" w14:textId="77777777" w:rsidR="00096117" w:rsidRPr="004D5C7E" w:rsidRDefault="00096117" w:rsidP="00096117">
      <w:pPr>
        <w:rPr>
          <w:rFonts w:ascii="Cambria" w:hAnsi="Cambria"/>
          <w:sz w:val="24"/>
          <w:szCs w:val="24"/>
          <w:lang w:val="hr-HR"/>
        </w:rPr>
      </w:pPr>
      <w:r w:rsidRPr="004D5C7E">
        <w:rPr>
          <w:rFonts w:ascii="Cambria" w:hAnsi="Cambria"/>
          <w:sz w:val="24"/>
          <w:szCs w:val="24"/>
          <w:lang w:val="hr-HR"/>
        </w:rPr>
        <w:t xml:space="preserve">Antonio Capuano </w:t>
      </w:r>
      <w:r>
        <w:rPr>
          <w:rFonts w:ascii="Cambria" w:hAnsi="Cambria"/>
          <w:sz w:val="24"/>
          <w:szCs w:val="24"/>
          <w:lang w:val="hr-HR"/>
        </w:rPr>
        <w:t xml:space="preserve"> </w:t>
      </w:r>
      <w:r w:rsidRPr="004D5C7E">
        <w:rPr>
          <w:rFonts w:ascii="Cambria" w:hAnsi="Cambria"/>
          <w:sz w:val="24"/>
          <w:szCs w:val="24"/>
          <w:lang w:val="hr-HR"/>
        </w:rPr>
        <w:t>&lt;azc0034@auburn.edu&gt;</w:t>
      </w:r>
    </w:p>
    <w:p w14:paraId="489BFEE0" w14:textId="77777777" w:rsidR="00096117" w:rsidRPr="004D5C7E" w:rsidRDefault="00096117" w:rsidP="00096117">
      <w:pPr>
        <w:rPr>
          <w:rFonts w:ascii="Cambria" w:hAnsi="Cambria"/>
          <w:sz w:val="24"/>
          <w:szCs w:val="24"/>
          <w:lang w:val="hr-HR"/>
        </w:rPr>
      </w:pPr>
      <w:r w:rsidRPr="004D5C7E">
        <w:rPr>
          <w:rFonts w:ascii="Cambria" w:hAnsi="Cambria"/>
          <w:sz w:val="24"/>
          <w:szCs w:val="24"/>
          <w:lang w:val="hr-HR"/>
        </w:rPr>
        <w:t xml:space="preserve">Filip Čeč </w:t>
      </w:r>
      <w:r>
        <w:rPr>
          <w:rFonts w:ascii="Cambria" w:hAnsi="Cambria"/>
          <w:sz w:val="24"/>
          <w:szCs w:val="24"/>
          <w:lang w:val="hr-HR"/>
        </w:rPr>
        <w:t xml:space="preserve"> </w:t>
      </w:r>
      <w:r w:rsidRPr="004D5C7E">
        <w:rPr>
          <w:rFonts w:ascii="Cambria" w:hAnsi="Cambria"/>
          <w:sz w:val="24"/>
          <w:szCs w:val="24"/>
          <w:lang w:val="hr-HR"/>
        </w:rPr>
        <w:t>&lt;fcec@ffri.uniri.hr&gt;</w:t>
      </w:r>
    </w:p>
    <w:p w14:paraId="238DA0E2" w14:textId="77777777" w:rsidR="00096117" w:rsidRPr="004D5C7E" w:rsidRDefault="00096117" w:rsidP="00096117">
      <w:pPr>
        <w:rPr>
          <w:rFonts w:ascii="Cambria" w:hAnsi="Cambria"/>
          <w:sz w:val="24"/>
          <w:szCs w:val="24"/>
          <w:lang w:val="hr-HR"/>
        </w:rPr>
      </w:pPr>
      <w:r w:rsidRPr="004D5C7E">
        <w:rPr>
          <w:rFonts w:ascii="Cambria" w:hAnsi="Cambria"/>
          <w:sz w:val="24"/>
          <w:szCs w:val="24"/>
          <w:lang w:val="hr-HR"/>
        </w:rPr>
        <w:t xml:space="preserve">Marian David </w:t>
      </w:r>
      <w:r>
        <w:rPr>
          <w:rFonts w:ascii="Cambria" w:hAnsi="Cambria"/>
          <w:sz w:val="24"/>
          <w:szCs w:val="24"/>
          <w:lang w:val="hr-HR"/>
        </w:rPr>
        <w:t xml:space="preserve"> </w:t>
      </w:r>
      <w:r w:rsidRPr="004D5C7E">
        <w:rPr>
          <w:rFonts w:ascii="Cambria" w:hAnsi="Cambria"/>
          <w:sz w:val="24"/>
          <w:szCs w:val="24"/>
          <w:lang w:val="hr-HR"/>
        </w:rPr>
        <w:t>&lt;marian.david@uni-graz.at&gt;</w:t>
      </w:r>
    </w:p>
    <w:p w14:paraId="0B61B8D9" w14:textId="77777777" w:rsidR="00096117" w:rsidRPr="004D5C7E" w:rsidRDefault="00096117" w:rsidP="00096117">
      <w:pPr>
        <w:rPr>
          <w:rFonts w:ascii="Cambria" w:hAnsi="Cambria"/>
          <w:sz w:val="24"/>
          <w:szCs w:val="24"/>
          <w:lang w:val="hr-HR"/>
        </w:rPr>
      </w:pPr>
      <w:r w:rsidRPr="004D5C7E">
        <w:rPr>
          <w:rFonts w:ascii="Cambria" w:hAnsi="Cambria"/>
          <w:sz w:val="24"/>
          <w:szCs w:val="24"/>
          <w:lang w:val="hr-HR"/>
        </w:rPr>
        <w:t xml:space="preserve">Istok Đorđević </w:t>
      </w:r>
      <w:r>
        <w:rPr>
          <w:rFonts w:ascii="Cambria" w:hAnsi="Cambria"/>
          <w:sz w:val="24"/>
          <w:szCs w:val="24"/>
          <w:lang w:val="hr-HR"/>
        </w:rPr>
        <w:t xml:space="preserve"> </w:t>
      </w:r>
      <w:r w:rsidRPr="004D5C7E">
        <w:rPr>
          <w:rFonts w:ascii="Cambria" w:hAnsi="Cambria"/>
          <w:sz w:val="24"/>
          <w:szCs w:val="24"/>
          <w:lang w:val="hr-HR"/>
        </w:rPr>
        <w:t>&lt;idordevic@ffst.hr&gt;</w:t>
      </w:r>
    </w:p>
    <w:p w14:paraId="3EFD1FE5" w14:textId="77777777" w:rsidR="00096117" w:rsidRPr="004D5C7E" w:rsidRDefault="00096117" w:rsidP="00096117">
      <w:pPr>
        <w:rPr>
          <w:rFonts w:ascii="Cambria" w:hAnsi="Cambria"/>
          <w:sz w:val="24"/>
          <w:szCs w:val="24"/>
          <w:lang w:val="hr-HR"/>
        </w:rPr>
      </w:pPr>
      <w:r w:rsidRPr="004D5C7E">
        <w:rPr>
          <w:rFonts w:ascii="Cambria" w:hAnsi="Cambria"/>
          <w:sz w:val="24"/>
          <w:szCs w:val="24"/>
          <w:lang w:val="hr-HR"/>
        </w:rPr>
        <w:t xml:space="preserve">Ljudevit Hanžek </w:t>
      </w:r>
      <w:r>
        <w:rPr>
          <w:rFonts w:ascii="Cambria" w:hAnsi="Cambria"/>
          <w:sz w:val="24"/>
          <w:szCs w:val="24"/>
          <w:lang w:val="hr-HR"/>
        </w:rPr>
        <w:t xml:space="preserve"> </w:t>
      </w:r>
      <w:r w:rsidRPr="004D5C7E">
        <w:rPr>
          <w:rFonts w:ascii="Cambria" w:hAnsi="Cambria"/>
          <w:sz w:val="24"/>
          <w:szCs w:val="24"/>
          <w:lang w:val="hr-HR"/>
        </w:rPr>
        <w:t>&lt;ljuhan2@gmail.com&gt;</w:t>
      </w:r>
    </w:p>
    <w:p w14:paraId="0FBD5D79" w14:textId="77777777" w:rsidR="00096117" w:rsidRPr="004D5C7E" w:rsidRDefault="00096117" w:rsidP="00096117">
      <w:pPr>
        <w:rPr>
          <w:rFonts w:ascii="Cambria" w:hAnsi="Cambria"/>
          <w:sz w:val="24"/>
          <w:szCs w:val="24"/>
          <w:lang w:val="hr-HR"/>
        </w:rPr>
      </w:pPr>
      <w:r w:rsidRPr="004D5C7E">
        <w:rPr>
          <w:rFonts w:ascii="Cambria" w:hAnsi="Cambria"/>
          <w:sz w:val="24"/>
          <w:szCs w:val="24"/>
          <w:lang w:val="hr-HR"/>
        </w:rPr>
        <w:t xml:space="preserve">Howard Hewitt </w:t>
      </w:r>
      <w:r>
        <w:rPr>
          <w:rFonts w:ascii="Cambria" w:hAnsi="Cambria"/>
          <w:sz w:val="24"/>
          <w:szCs w:val="24"/>
          <w:lang w:val="hr-HR"/>
        </w:rPr>
        <w:t xml:space="preserve"> </w:t>
      </w:r>
      <w:r w:rsidRPr="004D5C7E">
        <w:rPr>
          <w:rFonts w:ascii="Cambria" w:hAnsi="Cambria"/>
          <w:sz w:val="24"/>
          <w:szCs w:val="24"/>
          <w:lang w:val="hr-HR"/>
        </w:rPr>
        <w:t>&lt;hhh0001@auburn.edu&gt;</w:t>
      </w:r>
    </w:p>
    <w:p w14:paraId="6EB7B728" w14:textId="77777777" w:rsidR="00096117" w:rsidRPr="004D5C7E" w:rsidRDefault="00096117" w:rsidP="00096117">
      <w:pPr>
        <w:rPr>
          <w:rFonts w:ascii="Cambria" w:hAnsi="Cambria"/>
          <w:sz w:val="24"/>
          <w:szCs w:val="24"/>
          <w:lang w:val="hr-HR"/>
        </w:rPr>
      </w:pPr>
      <w:r w:rsidRPr="004D5C7E">
        <w:rPr>
          <w:rFonts w:ascii="Cambria" w:hAnsi="Cambria"/>
          <w:sz w:val="24"/>
          <w:szCs w:val="24"/>
          <w:lang w:val="hr-HR"/>
        </w:rPr>
        <w:t xml:space="preserve">Andrej Jandric </w:t>
      </w:r>
      <w:r>
        <w:rPr>
          <w:rFonts w:ascii="Cambria" w:hAnsi="Cambria"/>
          <w:sz w:val="24"/>
          <w:szCs w:val="24"/>
          <w:lang w:val="hr-HR"/>
        </w:rPr>
        <w:t xml:space="preserve"> </w:t>
      </w:r>
      <w:r w:rsidRPr="004D5C7E">
        <w:rPr>
          <w:rFonts w:ascii="Cambria" w:hAnsi="Cambria"/>
          <w:sz w:val="24"/>
          <w:szCs w:val="24"/>
          <w:lang w:val="hr-HR"/>
        </w:rPr>
        <w:t>&lt;andrejjandric@gmail.com&gt;</w:t>
      </w:r>
    </w:p>
    <w:p w14:paraId="18FA6F52" w14:textId="77777777" w:rsidR="00096117" w:rsidRPr="004D5C7E" w:rsidRDefault="00096117" w:rsidP="00096117">
      <w:pPr>
        <w:rPr>
          <w:rFonts w:ascii="Cambria" w:hAnsi="Cambria"/>
          <w:sz w:val="24"/>
          <w:szCs w:val="24"/>
          <w:lang w:val="hr-HR"/>
        </w:rPr>
      </w:pPr>
      <w:r w:rsidRPr="004D5C7E">
        <w:rPr>
          <w:rFonts w:ascii="Cambria" w:hAnsi="Cambria"/>
          <w:sz w:val="24"/>
          <w:szCs w:val="24"/>
          <w:lang w:val="hr-HR"/>
        </w:rPr>
        <w:t xml:space="preserve">Tomislav Janovic </w:t>
      </w:r>
      <w:r>
        <w:rPr>
          <w:rFonts w:ascii="Cambria" w:hAnsi="Cambria"/>
          <w:sz w:val="24"/>
          <w:szCs w:val="24"/>
          <w:lang w:val="hr-HR"/>
        </w:rPr>
        <w:t xml:space="preserve"> </w:t>
      </w:r>
      <w:r w:rsidRPr="004D5C7E">
        <w:rPr>
          <w:rFonts w:ascii="Cambria" w:hAnsi="Cambria"/>
          <w:sz w:val="24"/>
          <w:szCs w:val="24"/>
          <w:lang w:val="hr-HR"/>
        </w:rPr>
        <w:t>&lt;tomislav.janovic@gmail.com&gt;</w:t>
      </w:r>
    </w:p>
    <w:p w14:paraId="5A8D64F2" w14:textId="77777777" w:rsidR="00096117" w:rsidRPr="004D5C7E" w:rsidRDefault="00096117" w:rsidP="00096117">
      <w:pPr>
        <w:rPr>
          <w:rFonts w:ascii="Cambria" w:hAnsi="Cambria"/>
          <w:sz w:val="24"/>
          <w:szCs w:val="24"/>
          <w:lang w:val="hr-HR"/>
        </w:rPr>
      </w:pPr>
      <w:r w:rsidRPr="004D5C7E">
        <w:rPr>
          <w:rFonts w:ascii="Cambria" w:hAnsi="Cambria"/>
          <w:sz w:val="24"/>
          <w:szCs w:val="24"/>
          <w:lang w:val="hr-HR"/>
        </w:rPr>
        <w:t xml:space="preserve">Tyler Olsson </w:t>
      </w:r>
      <w:r>
        <w:rPr>
          <w:rFonts w:ascii="Cambria" w:hAnsi="Cambria"/>
          <w:sz w:val="24"/>
          <w:szCs w:val="24"/>
          <w:lang w:val="hr-HR"/>
        </w:rPr>
        <w:t xml:space="preserve"> </w:t>
      </w:r>
      <w:r w:rsidRPr="004D5C7E">
        <w:rPr>
          <w:rFonts w:ascii="Cambria" w:hAnsi="Cambria"/>
          <w:sz w:val="24"/>
          <w:szCs w:val="24"/>
          <w:lang w:val="hr-HR"/>
        </w:rPr>
        <w:t>&lt;teo0010@auburn.edu&gt;</w:t>
      </w:r>
    </w:p>
    <w:p w14:paraId="7D666EAD" w14:textId="77777777" w:rsidR="00096117" w:rsidRPr="004D5C7E" w:rsidRDefault="00096117" w:rsidP="00096117">
      <w:pPr>
        <w:rPr>
          <w:rFonts w:ascii="Cambria" w:hAnsi="Cambria"/>
          <w:sz w:val="24"/>
          <w:szCs w:val="24"/>
          <w:lang w:val="hr-HR"/>
        </w:rPr>
      </w:pPr>
      <w:r w:rsidRPr="004D5C7E">
        <w:rPr>
          <w:rFonts w:ascii="Cambria" w:hAnsi="Cambria"/>
          <w:sz w:val="24"/>
          <w:szCs w:val="24"/>
          <w:lang w:val="hr-HR"/>
        </w:rPr>
        <w:t xml:space="preserve">Davor Pećnjak </w:t>
      </w:r>
      <w:r>
        <w:rPr>
          <w:rFonts w:ascii="Cambria" w:hAnsi="Cambria"/>
          <w:sz w:val="24"/>
          <w:szCs w:val="24"/>
          <w:lang w:val="hr-HR"/>
        </w:rPr>
        <w:t xml:space="preserve"> </w:t>
      </w:r>
      <w:r w:rsidRPr="004D5C7E">
        <w:rPr>
          <w:rFonts w:ascii="Cambria" w:hAnsi="Cambria"/>
          <w:sz w:val="24"/>
          <w:szCs w:val="24"/>
          <w:lang w:val="hr-HR"/>
        </w:rPr>
        <w:t>&lt;davor@ifzg.hr&gt;</w:t>
      </w:r>
    </w:p>
    <w:p w14:paraId="5DB0F016" w14:textId="77777777" w:rsidR="00096117" w:rsidRPr="004D5C7E" w:rsidRDefault="00096117" w:rsidP="00096117">
      <w:pPr>
        <w:rPr>
          <w:rFonts w:ascii="Cambria" w:hAnsi="Cambria"/>
          <w:sz w:val="24"/>
          <w:szCs w:val="24"/>
          <w:lang w:val="hr-HR"/>
        </w:rPr>
      </w:pPr>
      <w:r w:rsidRPr="004D5C7E">
        <w:rPr>
          <w:rFonts w:ascii="Cambria" w:hAnsi="Cambria"/>
          <w:sz w:val="24"/>
          <w:szCs w:val="24"/>
          <w:lang w:val="hr-HR"/>
        </w:rPr>
        <w:t xml:space="preserve">Danica Rados </w:t>
      </w:r>
      <w:r>
        <w:rPr>
          <w:rFonts w:ascii="Cambria" w:hAnsi="Cambria"/>
          <w:sz w:val="24"/>
          <w:szCs w:val="24"/>
          <w:lang w:val="hr-HR"/>
        </w:rPr>
        <w:t xml:space="preserve"> </w:t>
      </w:r>
      <w:r w:rsidRPr="004D5C7E">
        <w:rPr>
          <w:rFonts w:ascii="Cambria" w:hAnsi="Cambria"/>
          <w:sz w:val="24"/>
          <w:szCs w:val="24"/>
          <w:lang w:val="hr-HR"/>
        </w:rPr>
        <w:t>&lt;danica.rados@gmail.com&gt;</w:t>
      </w:r>
    </w:p>
    <w:p w14:paraId="67F764F7" w14:textId="77777777" w:rsidR="00096117" w:rsidRPr="004D5C7E" w:rsidRDefault="00096117" w:rsidP="00096117">
      <w:pPr>
        <w:rPr>
          <w:rFonts w:ascii="Cambria" w:hAnsi="Cambria"/>
          <w:sz w:val="24"/>
          <w:szCs w:val="24"/>
          <w:lang w:val="hr-HR"/>
        </w:rPr>
      </w:pPr>
      <w:r w:rsidRPr="004D5C7E">
        <w:rPr>
          <w:rFonts w:ascii="Cambria" w:hAnsi="Cambria"/>
          <w:sz w:val="24"/>
          <w:szCs w:val="24"/>
          <w:lang w:val="hr-HR"/>
        </w:rPr>
        <w:t xml:space="preserve">Michael Watkins </w:t>
      </w:r>
      <w:r>
        <w:rPr>
          <w:rFonts w:ascii="Cambria" w:hAnsi="Cambria"/>
          <w:sz w:val="24"/>
          <w:szCs w:val="24"/>
          <w:lang w:val="hr-HR"/>
        </w:rPr>
        <w:t xml:space="preserve"> </w:t>
      </w:r>
      <w:r w:rsidRPr="004D5C7E">
        <w:rPr>
          <w:rFonts w:ascii="Cambria" w:hAnsi="Cambria"/>
          <w:sz w:val="24"/>
          <w:szCs w:val="24"/>
          <w:lang w:val="hr-HR"/>
        </w:rPr>
        <w:t>&lt;watkigm@auburn.edu&gt;</w:t>
      </w:r>
    </w:p>
    <w:p w14:paraId="18E943EE" w14:textId="77777777" w:rsidR="00096117" w:rsidRPr="004D5C7E" w:rsidRDefault="00096117" w:rsidP="00096117">
      <w:pPr>
        <w:rPr>
          <w:rFonts w:ascii="Cambria" w:hAnsi="Cambria"/>
          <w:sz w:val="24"/>
          <w:szCs w:val="24"/>
          <w:lang w:val="hr-HR"/>
        </w:rPr>
      </w:pPr>
      <w:r w:rsidRPr="004D5C7E">
        <w:rPr>
          <w:rFonts w:ascii="Cambria" w:hAnsi="Cambria"/>
          <w:sz w:val="24"/>
          <w:szCs w:val="24"/>
          <w:lang w:val="hr-HR"/>
        </w:rPr>
        <w:t xml:space="preserve">Matija Rajter </w:t>
      </w:r>
      <w:r>
        <w:rPr>
          <w:rFonts w:ascii="Cambria" w:hAnsi="Cambria"/>
          <w:sz w:val="24"/>
          <w:szCs w:val="24"/>
          <w:lang w:val="hr-HR"/>
        </w:rPr>
        <w:t xml:space="preserve"> </w:t>
      </w:r>
      <w:r w:rsidRPr="004D5C7E">
        <w:rPr>
          <w:rFonts w:ascii="Cambria" w:hAnsi="Cambria"/>
          <w:sz w:val="24"/>
          <w:szCs w:val="24"/>
          <w:lang w:val="hr-HR"/>
        </w:rPr>
        <w:t>&lt;matija.rajter@proton.me&gt;</w:t>
      </w:r>
    </w:p>
    <w:p w14:paraId="47DFC007" w14:textId="77777777" w:rsidR="00096117" w:rsidRPr="004D5C7E" w:rsidRDefault="00096117" w:rsidP="00096117">
      <w:pPr>
        <w:rPr>
          <w:rFonts w:ascii="Cambria" w:hAnsi="Cambria"/>
          <w:sz w:val="24"/>
          <w:szCs w:val="24"/>
          <w:lang w:val="hr-HR"/>
        </w:rPr>
      </w:pPr>
      <w:r w:rsidRPr="004D5C7E">
        <w:rPr>
          <w:rFonts w:ascii="Cambria" w:hAnsi="Cambria"/>
          <w:sz w:val="24"/>
          <w:szCs w:val="24"/>
          <w:lang w:val="hr-HR"/>
        </w:rPr>
        <w:t xml:space="preserve">Kylie Shahar </w:t>
      </w:r>
      <w:r>
        <w:rPr>
          <w:rFonts w:ascii="Cambria" w:hAnsi="Cambria"/>
          <w:sz w:val="24"/>
          <w:szCs w:val="24"/>
          <w:lang w:val="hr-HR"/>
        </w:rPr>
        <w:t xml:space="preserve"> </w:t>
      </w:r>
      <w:r w:rsidRPr="004D5C7E">
        <w:rPr>
          <w:rFonts w:ascii="Cambria" w:hAnsi="Cambria"/>
          <w:sz w:val="24"/>
          <w:szCs w:val="24"/>
          <w:lang w:val="hr-HR"/>
        </w:rPr>
        <w:t>&lt;krs0131@auburn.edu&gt;</w:t>
      </w:r>
    </w:p>
    <w:p w14:paraId="6DD699B7" w14:textId="77777777" w:rsidR="00096117" w:rsidRPr="004D5C7E" w:rsidRDefault="00096117" w:rsidP="00096117">
      <w:pPr>
        <w:rPr>
          <w:rFonts w:ascii="Cambria" w:hAnsi="Cambria"/>
          <w:sz w:val="24"/>
          <w:szCs w:val="24"/>
          <w:lang w:val="hr-HR"/>
        </w:rPr>
      </w:pPr>
      <w:r w:rsidRPr="004D5C7E">
        <w:rPr>
          <w:rFonts w:ascii="Cambria" w:hAnsi="Cambria"/>
          <w:sz w:val="24"/>
          <w:szCs w:val="24"/>
          <w:lang w:val="hr-HR"/>
        </w:rPr>
        <w:t xml:space="preserve">Marta Ujvári </w:t>
      </w:r>
      <w:r>
        <w:rPr>
          <w:rFonts w:ascii="Cambria" w:hAnsi="Cambria"/>
          <w:sz w:val="24"/>
          <w:szCs w:val="24"/>
          <w:lang w:val="hr-HR"/>
        </w:rPr>
        <w:t xml:space="preserve"> </w:t>
      </w:r>
      <w:r w:rsidRPr="004D5C7E">
        <w:rPr>
          <w:rFonts w:ascii="Cambria" w:hAnsi="Cambria"/>
          <w:sz w:val="24"/>
          <w:szCs w:val="24"/>
          <w:lang w:val="hr-HR"/>
        </w:rPr>
        <w:t>&lt;marta.ujvari@uni-corvinus.hu&gt;</w:t>
      </w:r>
    </w:p>
    <w:p w14:paraId="5CD40521" w14:textId="77777777" w:rsidR="00096117" w:rsidRDefault="00096117" w:rsidP="00096117">
      <w:pPr>
        <w:spacing w:line="276" w:lineRule="auto"/>
        <w:rPr>
          <w:rFonts w:ascii="Cambria" w:hAnsi="Cambria"/>
          <w:sz w:val="24"/>
          <w:szCs w:val="24"/>
          <w:lang w:val="hr-HR"/>
        </w:rPr>
      </w:pPr>
    </w:p>
    <w:p w14:paraId="4CD5A25F" w14:textId="77777777" w:rsidR="00096117" w:rsidRDefault="00096117" w:rsidP="00096117">
      <w:pPr>
        <w:spacing w:line="276" w:lineRule="auto"/>
        <w:rPr>
          <w:rFonts w:ascii="Cambria" w:hAnsi="Cambria"/>
          <w:sz w:val="24"/>
          <w:szCs w:val="24"/>
          <w:lang w:val="hr-HR"/>
        </w:rPr>
      </w:pPr>
    </w:p>
    <w:p w14:paraId="3AC2F91E" w14:textId="77777777" w:rsidR="00096117" w:rsidRDefault="00096117" w:rsidP="00096117">
      <w:pPr>
        <w:spacing w:line="276" w:lineRule="auto"/>
        <w:rPr>
          <w:rFonts w:ascii="Cambria" w:hAnsi="Cambria"/>
          <w:sz w:val="24"/>
          <w:szCs w:val="24"/>
          <w:lang w:val="hr-HR"/>
        </w:rPr>
      </w:pPr>
    </w:p>
    <w:p w14:paraId="64DBCF3C" w14:textId="77777777" w:rsidR="00096117" w:rsidRDefault="00096117" w:rsidP="00096117">
      <w:pPr>
        <w:spacing w:line="276" w:lineRule="auto"/>
        <w:rPr>
          <w:rFonts w:ascii="Cambria" w:hAnsi="Cambria"/>
          <w:sz w:val="24"/>
          <w:szCs w:val="24"/>
          <w:lang w:val="hr-HR"/>
        </w:rPr>
      </w:pPr>
    </w:p>
    <w:p w14:paraId="5FAA1ABE" w14:textId="77777777" w:rsidR="00096117" w:rsidRPr="005932F6" w:rsidRDefault="00096117" w:rsidP="000961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1BD0E516" w14:textId="77777777" w:rsidR="00096117" w:rsidRPr="005932F6" w:rsidRDefault="00096117" w:rsidP="000961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4C00E4DA" w14:textId="77777777" w:rsidR="00096117" w:rsidRDefault="00096117">
      <w:pPr>
        <w:rPr>
          <w:rFonts w:ascii="Cambria" w:hAnsi="Cambria"/>
          <w:sz w:val="24"/>
          <w:szCs w:val="24"/>
          <w:lang w:val="hr-HR"/>
        </w:rPr>
      </w:pPr>
    </w:p>
    <w:p w14:paraId="3047DE51" w14:textId="77777777" w:rsidR="00096117" w:rsidRDefault="00096117">
      <w:pPr>
        <w:rPr>
          <w:rFonts w:ascii="Cambria" w:hAnsi="Cambria"/>
          <w:sz w:val="24"/>
          <w:szCs w:val="24"/>
          <w:lang w:val="hr-HR"/>
        </w:rPr>
      </w:pPr>
    </w:p>
    <w:p w14:paraId="4262757F" w14:textId="77777777" w:rsidR="00096117" w:rsidRDefault="00096117">
      <w:pPr>
        <w:rPr>
          <w:rFonts w:ascii="Cambria" w:hAnsi="Cambria"/>
          <w:sz w:val="24"/>
          <w:szCs w:val="24"/>
          <w:lang w:val="hr-HR"/>
        </w:rPr>
      </w:pPr>
    </w:p>
    <w:p w14:paraId="4A82F203" w14:textId="77777777" w:rsidR="00096117" w:rsidRDefault="00096117">
      <w:pPr>
        <w:rPr>
          <w:rFonts w:ascii="Cambria" w:hAnsi="Cambria"/>
          <w:sz w:val="24"/>
          <w:szCs w:val="24"/>
          <w:lang w:val="hr-HR"/>
        </w:rPr>
      </w:pPr>
    </w:p>
    <w:p w14:paraId="2314E227" w14:textId="77777777" w:rsidR="00096117" w:rsidRDefault="00096117">
      <w:pPr>
        <w:rPr>
          <w:rFonts w:ascii="Cambria" w:hAnsi="Cambria"/>
          <w:sz w:val="24"/>
          <w:szCs w:val="24"/>
          <w:lang w:val="hr-HR"/>
        </w:rPr>
      </w:pPr>
    </w:p>
    <w:p w14:paraId="497DD1AD" w14:textId="77777777" w:rsidR="00096117" w:rsidRDefault="00096117">
      <w:pPr>
        <w:rPr>
          <w:rFonts w:ascii="Cambria" w:hAnsi="Cambria"/>
          <w:sz w:val="24"/>
          <w:szCs w:val="24"/>
          <w:lang w:val="hr-HR"/>
        </w:rPr>
      </w:pPr>
    </w:p>
    <w:p w14:paraId="419A22E2" w14:textId="77777777" w:rsidR="00096117" w:rsidRDefault="00096117">
      <w:pPr>
        <w:rPr>
          <w:rFonts w:ascii="Cambria" w:hAnsi="Cambria"/>
          <w:sz w:val="24"/>
          <w:szCs w:val="24"/>
          <w:lang w:val="hr-HR"/>
        </w:rPr>
      </w:pPr>
    </w:p>
    <w:p w14:paraId="15219FD9" w14:textId="77777777" w:rsidR="00096117" w:rsidRDefault="00096117">
      <w:pPr>
        <w:rPr>
          <w:rFonts w:ascii="Cambria" w:hAnsi="Cambria"/>
          <w:sz w:val="24"/>
          <w:szCs w:val="24"/>
          <w:lang w:val="hr-HR"/>
        </w:rPr>
      </w:pPr>
    </w:p>
    <w:p w14:paraId="3B9917A1" w14:textId="77777777" w:rsidR="00096117" w:rsidRDefault="00096117">
      <w:pPr>
        <w:rPr>
          <w:rFonts w:ascii="Cambria" w:hAnsi="Cambria"/>
          <w:sz w:val="24"/>
          <w:szCs w:val="24"/>
          <w:lang w:val="hr-HR"/>
        </w:rPr>
      </w:pPr>
    </w:p>
    <w:p w14:paraId="6FFD3BBC" w14:textId="77777777" w:rsidR="00096117" w:rsidRDefault="00096117">
      <w:pPr>
        <w:rPr>
          <w:rFonts w:ascii="Cambria" w:hAnsi="Cambria"/>
          <w:sz w:val="24"/>
          <w:szCs w:val="24"/>
          <w:lang w:val="hr-HR"/>
        </w:rPr>
      </w:pPr>
    </w:p>
    <w:p w14:paraId="7BF6DB24" w14:textId="77777777" w:rsidR="00096117" w:rsidRDefault="00096117">
      <w:pPr>
        <w:rPr>
          <w:rFonts w:ascii="Cambria" w:hAnsi="Cambria"/>
          <w:sz w:val="24"/>
          <w:szCs w:val="24"/>
          <w:lang w:val="hr-HR"/>
        </w:rPr>
      </w:pPr>
    </w:p>
    <w:p w14:paraId="2592DC7D" w14:textId="77777777" w:rsidR="00096117" w:rsidRDefault="00096117">
      <w:pPr>
        <w:rPr>
          <w:rFonts w:ascii="Cambria" w:hAnsi="Cambria"/>
          <w:sz w:val="24"/>
          <w:szCs w:val="24"/>
          <w:lang w:val="hr-HR"/>
        </w:rPr>
      </w:pPr>
    </w:p>
    <w:p w14:paraId="33408A43" w14:textId="77777777" w:rsidR="00096117" w:rsidRDefault="00096117">
      <w:pPr>
        <w:rPr>
          <w:rFonts w:ascii="Cambria" w:hAnsi="Cambria"/>
          <w:sz w:val="24"/>
          <w:szCs w:val="24"/>
          <w:lang w:val="hr-HR"/>
        </w:rPr>
      </w:pPr>
    </w:p>
    <w:p w14:paraId="32CAB8E0" w14:textId="77777777" w:rsidR="00096117" w:rsidRDefault="00096117">
      <w:pPr>
        <w:rPr>
          <w:rFonts w:ascii="Cambria" w:hAnsi="Cambria"/>
          <w:sz w:val="24"/>
          <w:szCs w:val="24"/>
          <w:lang w:val="hr-HR"/>
        </w:rPr>
      </w:pPr>
    </w:p>
    <w:p w14:paraId="2E8C2C8C" w14:textId="77777777" w:rsidR="00096117" w:rsidRDefault="00096117">
      <w:pPr>
        <w:rPr>
          <w:rFonts w:ascii="Cambria" w:hAnsi="Cambria"/>
          <w:sz w:val="24"/>
          <w:szCs w:val="24"/>
          <w:lang w:val="hr-HR"/>
        </w:rPr>
      </w:pPr>
    </w:p>
    <w:p w14:paraId="555DB843" w14:textId="77777777" w:rsidR="00096117" w:rsidRDefault="00096117">
      <w:pPr>
        <w:rPr>
          <w:rFonts w:ascii="Cambria" w:hAnsi="Cambria"/>
          <w:sz w:val="24"/>
          <w:szCs w:val="24"/>
          <w:lang w:val="hr-HR"/>
        </w:rPr>
      </w:pPr>
    </w:p>
    <w:p w14:paraId="3E4DA71B" w14:textId="77777777" w:rsidR="00096117" w:rsidRDefault="00096117">
      <w:pPr>
        <w:rPr>
          <w:rFonts w:ascii="Cambria" w:hAnsi="Cambria"/>
          <w:sz w:val="24"/>
          <w:szCs w:val="24"/>
          <w:lang w:val="hr-HR"/>
        </w:rPr>
      </w:pPr>
    </w:p>
    <w:p w14:paraId="3E3D6EF9" w14:textId="77777777" w:rsidR="00096117" w:rsidRPr="00EB7097" w:rsidRDefault="00096117">
      <w:pPr>
        <w:rPr>
          <w:rFonts w:ascii="Cambria" w:hAnsi="Cambria"/>
          <w:sz w:val="24"/>
          <w:szCs w:val="24"/>
          <w:lang w:val="hr-HR"/>
        </w:rPr>
      </w:pPr>
    </w:p>
    <w:p w14:paraId="1C8D992C" w14:textId="77777777" w:rsidR="00EB7097" w:rsidRPr="005932F6" w:rsidRDefault="00EB7097"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jc w:val="center"/>
        <w:rPr>
          <w:rFonts w:ascii="Cambria" w:eastAsiaTheme="minorHAnsi" w:hAnsi="Cambria" w:cs="Garamond"/>
          <w:b/>
          <w:bCs/>
          <w:color w:val="000000"/>
          <w:sz w:val="24"/>
          <w:szCs w:val="24"/>
          <w:lang w:val="en-GB" w:eastAsia="en-US" w:bidi="ar-SA"/>
          <w14:ligatures w14:val="standardContextual"/>
        </w:rPr>
      </w:pPr>
      <w:r w:rsidRPr="005932F6">
        <w:rPr>
          <w:rFonts w:ascii="Cambria" w:eastAsiaTheme="minorHAnsi" w:hAnsi="Cambria" w:cs="Garamond"/>
          <w:b/>
          <w:bCs/>
          <w:color w:val="000000"/>
          <w:sz w:val="24"/>
          <w:szCs w:val="24"/>
          <w:lang w:val="en-GB" w:eastAsia="en-US" w:bidi="ar-SA"/>
          <w14:ligatures w14:val="standardContextual"/>
        </w:rPr>
        <w:lastRenderedPageBreak/>
        <w:t>Why Should Epistemologists Care about the Metaphysics of Belief?</w:t>
      </w:r>
    </w:p>
    <w:p w14:paraId="7F39DE5C" w14:textId="77777777" w:rsidR="00EB7097" w:rsidRPr="005932F6" w:rsidRDefault="00EB7097"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jc w:val="center"/>
        <w:rPr>
          <w:rFonts w:ascii="Cambria" w:eastAsiaTheme="minorHAnsi" w:hAnsi="Cambria" w:cs="Garamond"/>
          <w:b/>
          <w:bCs/>
          <w:color w:val="000000"/>
          <w:sz w:val="24"/>
          <w:szCs w:val="24"/>
          <w:lang w:val="en-GB" w:eastAsia="en-US" w:bidi="ar-SA"/>
          <w14:ligatures w14:val="standardContextual"/>
        </w:rPr>
      </w:pPr>
    </w:p>
    <w:p w14:paraId="6A146428" w14:textId="77777777" w:rsidR="00EB7097" w:rsidRPr="005932F6" w:rsidRDefault="00EB7097"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jc w:val="center"/>
        <w:rPr>
          <w:rFonts w:ascii="Cambria" w:eastAsiaTheme="minorHAnsi" w:hAnsi="Cambria" w:cs="Garamond"/>
          <w:b/>
          <w:bCs/>
          <w:color w:val="000000"/>
          <w:sz w:val="24"/>
          <w:szCs w:val="24"/>
          <w:lang w:val="en-GB" w:eastAsia="en-US" w:bidi="ar-SA"/>
          <w14:ligatures w14:val="standardContextual"/>
        </w:rPr>
      </w:pPr>
      <w:r w:rsidRPr="005932F6">
        <w:rPr>
          <w:rFonts w:ascii="Cambria" w:eastAsiaTheme="minorHAnsi" w:hAnsi="Cambria" w:cs="Garamond"/>
          <w:b/>
          <w:bCs/>
          <w:color w:val="000000"/>
          <w:sz w:val="24"/>
          <w:szCs w:val="24"/>
          <w:lang w:val="en-GB" w:eastAsia="en-US" w:bidi="ar-SA"/>
          <w14:ligatures w14:val="standardContextual"/>
        </w:rPr>
        <w:t>Madelaine Angelova-Elchinova</w:t>
      </w:r>
    </w:p>
    <w:p w14:paraId="2B5352BC" w14:textId="77777777" w:rsidR="00EB7097" w:rsidRPr="005932F6" w:rsidRDefault="00EB7097"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jc w:val="center"/>
        <w:rPr>
          <w:rFonts w:ascii="Cambria" w:eastAsiaTheme="minorHAnsi" w:hAnsi="Cambria" w:cs="Garamond"/>
          <w:color w:val="000000"/>
          <w:sz w:val="24"/>
          <w:szCs w:val="24"/>
          <w:lang w:val="en-GB" w:eastAsia="en-US" w:bidi="ar-SA"/>
          <w14:ligatures w14:val="standardContextual"/>
        </w:rPr>
      </w:pPr>
      <w:r w:rsidRPr="005932F6">
        <w:rPr>
          <w:rFonts w:ascii="Cambria" w:eastAsiaTheme="minorHAnsi" w:hAnsi="Cambria" w:cs="Garamond"/>
          <w:color w:val="000000"/>
          <w:sz w:val="24"/>
          <w:szCs w:val="24"/>
          <w:lang w:val="en-GB" w:eastAsia="en-US" w:bidi="ar-SA"/>
          <w14:ligatures w14:val="standardContextual"/>
        </w:rPr>
        <w:t>University of Sofia</w:t>
      </w:r>
    </w:p>
    <w:p w14:paraId="3699C7F8" w14:textId="77777777" w:rsidR="00EB7097" w:rsidRPr="005932F6" w:rsidRDefault="00EB7097"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44994E7C" w14:textId="77777777" w:rsidR="00EB7097" w:rsidRPr="005932F6" w:rsidRDefault="00EB7097"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r w:rsidRPr="005932F6">
        <w:rPr>
          <w:rFonts w:ascii="Cambria" w:eastAsiaTheme="minorHAnsi" w:hAnsi="Cambria" w:cs="Garamond"/>
          <w:color w:val="000000"/>
          <w:sz w:val="24"/>
          <w:szCs w:val="24"/>
          <w:lang w:val="en-GB" w:eastAsia="en-US" w:bidi="ar-SA"/>
          <w14:ligatures w14:val="standardContextual"/>
        </w:rPr>
        <w:t xml:space="preserve">In epistemology, beliefs are regarded as doxastic attitudes towards a proposition. A variety of norms have been proposed about belief-forming. According to the Truth Norm for example, beliefs are aiming at truth and one should not sustain any belief that one has good reasons to think may be false. Thus, the content of any belief is presumed to be propositional. A Knowledge Norm would impose a yet stronger constraint by insisting that one should only believe what one knows to be the case. </w:t>
      </w:r>
    </w:p>
    <w:p w14:paraId="4864B946" w14:textId="77777777" w:rsidR="00EB7097" w:rsidRPr="005932F6" w:rsidRDefault="00EB7097"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r w:rsidRPr="005932F6">
        <w:rPr>
          <w:rFonts w:ascii="Cambria" w:eastAsiaTheme="minorHAnsi" w:hAnsi="Cambria" w:cs="Garamond"/>
          <w:color w:val="000000"/>
          <w:sz w:val="24"/>
          <w:szCs w:val="24"/>
          <w:lang w:val="en-GB" w:eastAsia="en-US" w:bidi="ar-SA"/>
          <w14:ligatures w14:val="standardContextual"/>
        </w:rPr>
        <w:t>I set two consecutive goals in my talk. First, I argue that the aforementioned normative claims about belief-forming are constitutively dependent on particular metaphysical commitments. Each of these claims suggests that beliefs are mental by-products of conscious, reflective type-2 processing. Further, such norms impose an awareness condition and a concept-possession condition concerning the propositional content. Second, I argue that both norms of belief are unacceptable because they entail very strong metaphysical commitments. I propose a different metaphysical approach to beliefs and belief-forming on which beliefs are by-products of perceptive and affective type-1 processing.</w:t>
      </w:r>
    </w:p>
    <w:p w14:paraId="1F81985C" w14:textId="77777777" w:rsidR="00EB7097" w:rsidRDefault="00EB7097" w:rsidP="005932F6">
      <w:pPr>
        <w:spacing w:line="276" w:lineRule="auto"/>
        <w:jc w:val="center"/>
        <w:rPr>
          <w:rFonts w:ascii="Cambria" w:hAnsi="Cambria"/>
          <w:b/>
          <w:bCs/>
          <w:sz w:val="24"/>
          <w:szCs w:val="24"/>
          <w:lang w:val="en-HR"/>
        </w:rPr>
      </w:pPr>
    </w:p>
    <w:p w14:paraId="3481E939" w14:textId="77777777" w:rsidR="00EB7097" w:rsidRDefault="00EB7097" w:rsidP="00EB7097">
      <w:pPr>
        <w:spacing w:line="276" w:lineRule="auto"/>
        <w:jc w:val="center"/>
        <w:rPr>
          <w:rFonts w:ascii="Cambria" w:hAnsi="Cambria"/>
          <w:b/>
          <w:bCs/>
          <w:sz w:val="24"/>
          <w:szCs w:val="24"/>
          <w:lang w:val="en-HR"/>
        </w:rPr>
      </w:pPr>
    </w:p>
    <w:p w14:paraId="33285234" w14:textId="77777777" w:rsidR="00EB7097" w:rsidRDefault="00EB7097" w:rsidP="00EB7097">
      <w:pPr>
        <w:spacing w:line="276" w:lineRule="auto"/>
        <w:jc w:val="center"/>
        <w:rPr>
          <w:rFonts w:ascii="Cambria" w:hAnsi="Cambria"/>
          <w:b/>
          <w:bCs/>
          <w:sz w:val="24"/>
          <w:szCs w:val="24"/>
          <w:lang w:val="en-HR"/>
        </w:rPr>
      </w:pPr>
    </w:p>
    <w:p w14:paraId="1EFC3011" w14:textId="77777777" w:rsidR="00EB7097" w:rsidRDefault="00EB7097" w:rsidP="00EB7097">
      <w:pPr>
        <w:spacing w:line="276" w:lineRule="auto"/>
        <w:jc w:val="center"/>
        <w:rPr>
          <w:rFonts w:ascii="Cambria" w:hAnsi="Cambria"/>
          <w:b/>
          <w:bCs/>
          <w:sz w:val="24"/>
          <w:szCs w:val="24"/>
          <w:lang w:val="en-HR"/>
        </w:rPr>
      </w:pPr>
    </w:p>
    <w:p w14:paraId="06A68967" w14:textId="77777777" w:rsidR="00EB7097" w:rsidRDefault="00EB7097" w:rsidP="00EB7097">
      <w:pPr>
        <w:spacing w:line="276" w:lineRule="auto"/>
        <w:jc w:val="center"/>
        <w:rPr>
          <w:rFonts w:ascii="Cambria" w:hAnsi="Cambria"/>
          <w:b/>
          <w:bCs/>
          <w:sz w:val="24"/>
          <w:szCs w:val="24"/>
          <w:lang w:val="en-HR"/>
        </w:rPr>
      </w:pPr>
    </w:p>
    <w:p w14:paraId="0684D4E8" w14:textId="77777777" w:rsidR="00EB7097" w:rsidRDefault="00EB7097" w:rsidP="00EB7097">
      <w:pPr>
        <w:spacing w:line="276" w:lineRule="auto"/>
        <w:jc w:val="center"/>
        <w:rPr>
          <w:rFonts w:ascii="Cambria" w:hAnsi="Cambria"/>
          <w:b/>
          <w:bCs/>
          <w:sz w:val="24"/>
          <w:szCs w:val="24"/>
          <w:lang w:val="en-HR"/>
        </w:rPr>
      </w:pPr>
    </w:p>
    <w:p w14:paraId="63592234" w14:textId="77777777" w:rsidR="00EB7097" w:rsidRDefault="00EB7097" w:rsidP="00EB7097">
      <w:pPr>
        <w:spacing w:line="276" w:lineRule="auto"/>
        <w:jc w:val="center"/>
        <w:rPr>
          <w:rFonts w:ascii="Cambria" w:hAnsi="Cambria"/>
          <w:b/>
          <w:bCs/>
          <w:sz w:val="24"/>
          <w:szCs w:val="24"/>
          <w:lang w:val="en-HR"/>
        </w:rPr>
      </w:pPr>
    </w:p>
    <w:p w14:paraId="345A40F4" w14:textId="77777777" w:rsidR="00EB7097" w:rsidRDefault="00EB7097" w:rsidP="00EB7097">
      <w:pPr>
        <w:spacing w:line="276" w:lineRule="auto"/>
        <w:jc w:val="center"/>
        <w:rPr>
          <w:rFonts w:ascii="Cambria" w:hAnsi="Cambria"/>
          <w:b/>
          <w:bCs/>
          <w:sz w:val="24"/>
          <w:szCs w:val="24"/>
          <w:lang w:val="en-HR"/>
        </w:rPr>
      </w:pPr>
    </w:p>
    <w:p w14:paraId="4BAC1C38" w14:textId="77777777" w:rsidR="00EB7097" w:rsidRDefault="00EB7097" w:rsidP="00EB7097">
      <w:pPr>
        <w:spacing w:line="276" w:lineRule="auto"/>
        <w:jc w:val="center"/>
        <w:rPr>
          <w:rFonts w:ascii="Cambria" w:hAnsi="Cambria"/>
          <w:b/>
          <w:bCs/>
          <w:sz w:val="24"/>
          <w:szCs w:val="24"/>
          <w:lang w:val="en-HR"/>
        </w:rPr>
      </w:pPr>
    </w:p>
    <w:p w14:paraId="7A84FF72" w14:textId="77777777" w:rsidR="00EB7097" w:rsidRDefault="00EB7097" w:rsidP="00EB7097">
      <w:pPr>
        <w:spacing w:line="276" w:lineRule="auto"/>
        <w:jc w:val="center"/>
        <w:rPr>
          <w:rFonts w:ascii="Cambria" w:hAnsi="Cambria"/>
          <w:b/>
          <w:bCs/>
          <w:sz w:val="24"/>
          <w:szCs w:val="24"/>
          <w:lang w:val="en-HR"/>
        </w:rPr>
      </w:pPr>
    </w:p>
    <w:p w14:paraId="0FD3D7AA" w14:textId="77777777" w:rsidR="00EB7097" w:rsidRDefault="00EB7097" w:rsidP="00EB7097">
      <w:pPr>
        <w:spacing w:line="276" w:lineRule="auto"/>
        <w:jc w:val="center"/>
        <w:rPr>
          <w:rFonts w:ascii="Cambria" w:hAnsi="Cambria"/>
          <w:b/>
          <w:bCs/>
          <w:sz w:val="24"/>
          <w:szCs w:val="24"/>
          <w:lang w:val="en-HR"/>
        </w:rPr>
      </w:pPr>
    </w:p>
    <w:p w14:paraId="62236FC4" w14:textId="77777777" w:rsidR="00EB7097" w:rsidRDefault="00EB7097" w:rsidP="00EB7097">
      <w:pPr>
        <w:spacing w:line="276" w:lineRule="auto"/>
        <w:jc w:val="center"/>
        <w:rPr>
          <w:rFonts w:ascii="Cambria" w:hAnsi="Cambria"/>
          <w:b/>
          <w:bCs/>
          <w:sz w:val="24"/>
          <w:szCs w:val="24"/>
          <w:lang w:val="en-HR"/>
        </w:rPr>
      </w:pPr>
    </w:p>
    <w:p w14:paraId="45AEB305" w14:textId="77777777" w:rsidR="00EB7097" w:rsidRDefault="00EB7097" w:rsidP="00EB7097">
      <w:pPr>
        <w:spacing w:line="276" w:lineRule="auto"/>
        <w:jc w:val="center"/>
        <w:rPr>
          <w:rFonts w:ascii="Cambria" w:hAnsi="Cambria"/>
          <w:b/>
          <w:bCs/>
          <w:sz w:val="24"/>
          <w:szCs w:val="24"/>
          <w:lang w:val="en-HR"/>
        </w:rPr>
      </w:pPr>
    </w:p>
    <w:p w14:paraId="33B620D4" w14:textId="77777777" w:rsidR="00EB7097" w:rsidRDefault="00EB7097" w:rsidP="00EB7097">
      <w:pPr>
        <w:spacing w:line="276" w:lineRule="auto"/>
        <w:jc w:val="center"/>
        <w:rPr>
          <w:rFonts w:ascii="Cambria" w:hAnsi="Cambria"/>
          <w:b/>
          <w:bCs/>
          <w:sz w:val="24"/>
          <w:szCs w:val="24"/>
          <w:lang w:val="en-HR"/>
        </w:rPr>
      </w:pPr>
    </w:p>
    <w:p w14:paraId="0A75FDB9" w14:textId="77777777" w:rsidR="00EB7097" w:rsidRDefault="00EB7097" w:rsidP="00EB7097">
      <w:pPr>
        <w:spacing w:line="276" w:lineRule="auto"/>
        <w:jc w:val="center"/>
        <w:rPr>
          <w:rFonts w:ascii="Cambria" w:hAnsi="Cambria"/>
          <w:b/>
          <w:bCs/>
          <w:sz w:val="24"/>
          <w:szCs w:val="24"/>
          <w:lang w:val="en-HR"/>
        </w:rPr>
      </w:pPr>
    </w:p>
    <w:p w14:paraId="10C34FCC" w14:textId="77777777" w:rsidR="00EB7097" w:rsidRDefault="00EB7097" w:rsidP="00EB7097">
      <w:pPr>
        <w:spacing w:line="276" w:lineRule="auto"/>
        <w:jc w:val="center"/>
        <w:rPr>
          <w:rFonts w:ascii="Cambria" w:hAnsi="Cambria"/>
          <w:b/>
          <w:bCs/>
          <w:sz w:val="24"/>
          <w:szCs w:val="24"/>
          <w:lang w:val="en-HR"/>
        </w:rPr>
      </w:pPr>
    </w:p>
    <w:p w14:paraId="33D64C5E" w14:textId="77777777" w:rsidR="00EB7097" w:rsidRDefault="00EB7097" w:rsidP="00EB7097">
      <w:pPr>
        <w:spacing w:line="276" w:lineRule="auto"/>
        <w:jc w:val="center"/>
        <w:rPr>
          <w:rFonts w:ascii="Cambria" w:hAnsi="Cambria"/>
          <w:b/>
          <w:bCs/>
          <w:sz w:val="24"/>
          <w:szCs w:val="24"/>
          <w:lang w:val="en-HR"/>
        </w:rPr>
      </w:pPr>
    </w:p>
    <w:p w14:paraId="121AEBD8" w14:textId="77777777" w:rsidR="00EB7097" w:rsidRDefault="00EB7097" w:rsidP="00EB7097">
      <w:pPr>
        <w:spacing w:line="276" w:lineRule="auto"/>
        <w:jc w:val="center"/>
        <w:rPr>
          <w:rFonts w:ascii="Cambria" w:hAnsi="Cambria"/>
          <w:b/>
          <w:bCs/>
          <w:sz w:val="24"/>
          <w:szCs w:val="24"/>
          <w:lang w:val="en-HR"/>
        </w:rPr>
      </w:pPr>
    </w:p>
    <w:p w14:paraId="153C56A9" w14:textId="77777777" w:rsidR="00EB7097" w:rsidRDefault="00EB7097" w:rsidP="00EB7097">
      <w:pPr>
        <w:spacing w:line="276" w:lineRule="auto"/>
        <w:jc w:val="center"/>
        <w:rPr>
          <w:rFonts w:ascii="Cambria" w:hAnsi="Cambria"/>
          <w:b/>
          <w:bCs/>
          <w:sz w:val="24"/>
          <w:szCs w:val="24"/>
          <w:lang w:val="en-HR"/>
        </w:rPr>
      </w:pPr>
    </w:p>
    <w:p w14:paraId="7FB7258F" w14:textId="77777777" w:rsidR="00EB7097" w:rsidRDefault="00EB7097" w:rsidP="00EB7097">
      <w:pPr>
        <w:spacing w:line="276" w:lineRule="auto"/>
        <w:jc w:val="center"/>
        <w:rPr>
          <w:rFonts w:ascii="Cambria" w:hAnsi="Cambria"/>
          <w:b/>
          <w:bCs/>
          <w:sz w:val="24"/>
          <w:szCs w:val="24"/>
          <w:lang w:val="en-HR"/>
        </w:rPr>
      </w:pPr>
    </w:p>
    <w:p w14:paraId="3E935F4D" w14:textId="77777777" w:rsidR="00EB7097" w:rsidRDefault="00EB7097" w:rsidP="00EB7097">
      <w:pPr>
        <w:spacing w:line="276" w:lineRule="auto"/>
        <w:jc w:val="center"/>
        <w:rPr>
          <w:rFonts w:ascii="Cambria" w:hAnsi="Cambria"/>
          <w:b/>
          <w:bCs/>
          <w:sz w:val="24"/>
          <w:szCs w:val="24"/>
          <w:lang w:val="en-HR"/>
        </w:rPr>
      </w:pPr>
    </w:p>
    <w:p w14:paraId="76DCED25" w14:textId="77777777" w:rsidR="00EB7097" w:rsidRDefault="00EB7097" w:rsidP="00EB7097">
      <w:pPr>
        <w:spacing w:line="276" w:lineRule="auto"/>
        <w:jc w:val="center"/>
        <w:rPr>
          <w:rFonts w:ascii="Cambria" w:hAnsi="Cambria"/>
          <w:sz w:val="24"/>
          <w:szCs w:val="24"/>
          <w:lang w:val="hr-HR"/>
        </w:rPr>
      </w:pPr>
    </w:p>
    <w:p w14:paraId="71D34800" w14:textId="77777777" w:rsidR="00D92814" w:rsidRDefault="00D92814" w:rsidP="00EB7097">
      <w:pPr>
        <w:spacing w:line="276" w:lineRule="auto"/>
        <w:jc w:val="center"/>
        <w:rPr>
          <w:rFonts w:ascii="Cambria" w:hAnsi="Cambria"/>
          <w:sz w:val="24"/>
          <w:szCs w:val="24"/>
          <w:lang w:val="hr-HR"/>
        </w:rPr>
      </w:pPr>
    </w:p>
    <w:p w14:paraId="7AB281D9" w14:textId="77777777" w:rsidR="00EE4F8A" w:rsidRPr="00EE4F8A" w:rsidRDefault="00EE4F8A" w:rsidP="00EE4F8A">
      <w:pPr>
        <w:spacing w:line="276" w:lineRule="auto"/>
        <w:jc w:val="center"/>
        <w:rPr>
          <w:rFonts w:ascii="Cambria" w:hAnsi="Cambria"/>
          <w:b/>
          <w:bCs/>
          <w:sz w:val="24"/>
          <w:szCs w:val="24"/>
          <w:lang w:val="en-GB"/>
        </w:rPr>
      </w:pPr>
      <w:r w:rsidRPr="00EE4F8A">
        <w:rPr>
          <w:rFonts w:ascii="Cambria" w:hAnsi="Cambria"/>
          <w:b/>
          <w:bCs/>
          <w:sz w:val="24"/>
          <w:szCs w:val="24"/>
          <w:lang w:val="en-GB"/>
        </w:rPr>
        <w:lastRenderedPageBreak/>
        <w:t>Meaning as Use: Can the Sceptical Challenge Be Met?</w:t>
      </w:r>
    </w:p>
    <w:p w14:paraId="599D181A" w14:textId="77777777" w:rsidR="00EE4F8A" w:rsidRPr="00EE4F8A" w:rsidRDefault="00EE4F8A" w:rsidP="00EB7097">
      <w:pPr>
        <w:spacing w:line="276" w:lineRule="auto"/>
        <w:jc w:val="center"/>
        <w:rPr>
          <w:rFonts w:ascii="Cambria" w:hAnsi="Cambria"/>
          <w:b/>
          <w:bCs/>
          <w:sz w:val="24"/>
          <w:szCs w:val="24"/>
          <w:lang w:val="hr-HR"/>
        </w:rPr>
      </w:pPr>
    </w:p>
    <w:p w14:paraId="628DB2FB" w14:textId="77777777" w:rsidR="00EE4F8A" w:rsidRPr="00EE4F8A" w:rsidRDefault="00EE4F8A" w:rsidP="00EE4F8A">
      <w:pPr>
        <w:spacing w:line="276" w:lineRule="auto"/>
        <w:jc w:val="center"/>
        <w:rPr>
          <w:rFonts w:ascii="Cambria" w:hAnsi="Cambria"/>
          <w:b/>
          <w:bCs/>
          <w:sz w:val="24"/>
          <w:szCs w:val="24"/>
          <w:lang w:val="en-GB"/>
        </w:rPr>
      </w:pPr>
      <w:r w:rsidRPr="00EE4F8A">
        <w:rPr>
          <w:rFonts w:ascii="Cambria" w:hAnsi="Cambria"/>
          <w:b/>
          <w:bCs/>
          <w:sz w:val="24"/>
          <w:szCs w:val="24"/>
          <w:lang w:val="en-GB"/>
        </w:rPr>
        <w:t>Barbara Babič</w:t>
      </w:r>
    </w:p>
    <w:p w14:paraId="14831938" w14:textId="72EBFE75" w:rsidR="00EE4F8A" w:rsidRDefault="00EE4F8A" w:rsidP="00EE4F8A">
      <w:pPr>
        <w:spacing w:line="276" w:lineRule="auto"/>
        <w:jc w:val="center"/>
        <w:rPr>
          <w:rFonts w:ascii="Cambria" w:hAnsi="Cambria"/>
          <w:sz w:val="24"/>
          <w:szCs w:val="24"/>
          <w:lang w:val="en-GB"/>
        </w:rPr>
      </w:pPr>
      <w:r w:rsidRPr="00EE4F8A">
        <w:rPr>
          <w:rFonts w:ascii="Cambria" w:hAnsi="Cambria"/>
          <w:sz w:val="24"/>
          <w:szCs w:val="24"/>
          <w:lang w:val="en-GB"/>
        </w:rPr>
        <w:t>University of Zagreb</w:t>
      </w:r>
    </w:p>
    <w:p w14:paraId="72FF8BC2" w14:textId="77777777" w:rsidR="00EE4F8A" w:rsidRPr="00EE4F8A" w:rsidRDefault="00EE4F8A" w:rsidP="00EE4F8A">
      <w:pPr>
        <w:spacing w:line="276" w:lineRule="auto"/>
        <w:jc w:val="center"/>
        <w:rPr>
          <w:rFonts w:ascii="Cambria" w:hAnsi="Cambria"/>
          <w:sz w:val="24"/>
          <w:szCs w:val="24"/>
          <w:lang w:val="en-GB"/>
        </w:rPr>
      </w:pPr>
    </w:p>
    <w:p w14:paraId="50A17E92" w14:textId="77777777" w:rsidR="00EE4F8A" w:rsidRPr="00EE4F8A" w:rsidRDefault="00EE4F8A" w:rsidP="00EE4F8A">
      <w:pPr>
        <w:spacing w:line="276" w:lineRule="auto"/>
        <w:jc w:val="both"/>
        <w:rPr>
          <w:rFonts w:ascii="Cambria" w:hAnsi="Cambria"/>
          <w:sz w:val="24"/>
          <w:szCs w:val="24"/>
          <w:lang w:val="en-GB"/>
        </w:rPr>
      </w:pPr>
      <w:r w:rsidRPr="00EE4F8A">
        <w:rPr>
          <w:rFonts w:ascii="Cambria" w:hAnsi="Cambria"/>
          <w:sz w:val="24"/>
          <w:szCs w:val="24"/>
          <w:lang w:val="en-GB"/>
        </w:rPr>
        <w:t xml:space="preserve">In the focus of my presentation will be the well-known problem of meaning as it was framed and discussed by Ludwig Wittgenstein in his </w:t>
      </w:r>
      <w:r w:rsidRPr="00EE4F8A">
        <w:rPr>
          <w:rFonts w:ascii="Cambria" w:hAnsi="Cambria"/>
          <w:i/>
          <w:iCs/>
          <w:sz w:val="24"/>
          <w:szCs w:val="24"/>
          <w:lang w:val="en-GB"/>
        </w:rPr>
        <w:t>Philosophical Investigations</w:t>
      </w:r>
      <w:r w:rsidRPr="00EE4F8A">
        <w:rPr>
          <w:rFonts w:ascii="Cambria" w:hAnsi="Cambria"/>
          <w:sz w:val="24"/>
          <w:szCs w:val="24"/>
          <w:lang w:val="en-GB"/>
        </w:rPr>
        <w:t xml:space="preserve"> (1953) and re-interpreted by Saul Kripke in his </w:t>
      </w:r>
      <w:r w:rsidRPr="00EE4F8A">
        <w:rPr>
          <w:rFonts w:ascii="Cambria" w:hAnsi="Cambria"/>
          <w:i/>
          <w:iCs/>
          <w:sz w:val="24"/>
          <w:szCs w:val="24"/>
          <w:lang w:val="en-GB"/>
        </w:rPr>
        <w:t>Wittgenstein on Rules and Private Language</w:t>
      </w:r>
      <w:r w:rsidRPr="00EE4F8A">
        <w:rPr>
          <w:rFonts w:ascii="Cambria" w:hAnsi="Cambria"/>
          <w:sz w:val="24"/>
          <w:szCs w:val="24"/>
          <w:lang w:val="en-GB"/>
        </w:rPr>
        <w:t xml:space="preserve"> (1982). In the traditional view, the meanings of linguistic expressions are abstract transcendental entities which regulate our use of these expressions and to which we have access through our mental states. Moving away from this, as he extensively tries to argue, implausible view, Wittgenstein explores the possibility of equating meanings of words with their use within a particular “language game” and in a particular linguistic community. I will first expose the main tenets of this view, with a special emphasis on the normative (rule-following) features of meaning. I will then, in the second part of my presentation, briefly expose Kripke’s sceptical approach to meaning which to a great degree has determined the way this problem has been approached and discussed in the past four decades. In the third part, I will lay out the two requirements that a non-sceptical solution to Kripke’s sceptical challenge to a theory of meaning has to meet—the constitutional and the normative requirement —and show how they can be met. That is, I will point to the facts and entities that are typically invoked by a non-reductionist vs. a typical reductionist theory of meaning, respectively. Finally, in the fourth part, I will present such a reductionist semantic theory—a theory proposed by Paul Horwich under the label ‘Use Theory of Meaning’ or UTM. In presenting this theory, my focus will be on the conditions of acceptance of linguistic entities within a linguistic community and the “ideal law” corresponding to these conditions and satisfying the previously mentioned normative requirement. I will try to point to potential problems faced by such a theory, but also to some of its potential advantages in the contemporary context.</w:t>
      </w:r>
    </w:p>
    <w:p w14:paraId="517A2796" w14:textId="77777777" w:rsidR="00EE4F8A" w:rsidRDefault="00EE4F8A" w:rsidP="00EB7097">
      <w:pPr>
        <w:spacing w:line="276" w:lineRule="auto"/>
        <w:jc w:val="center"/>
        <w:rPr>
          <w:rFonts w:ascii="Cambria" w:hAnsi="Cambria"/>
          <w:sz w:val="24"/>
          <w:szCs w:val="24"/>
          <w:lang w:val="hr-HR"/>
        </w:rPr>
      </w:pPr>
    </w:p>
    <w:p w14:paraId="78D811FE" w14:textId="77777777" w:rsidR="00EE4F8A" w:rsidRDefault="00EE4F8A" w:rsidP="00EB7097">
      <w:pPr>
        <w:spacing w:line="276" w:lineRule="auto"/>
        <w:jc w:val="center"/>
        <w:rPr>
          <w:rFonts w:ascii="Cambria" w:hAnsi="Cambria"/>
          <w:sz w:val="24"/>
          <w:szCs w:val="24"/>
          <w:lang w:val="hr-HR"/>
        </w:rPr>
      </w:pPr>
    </w:p>
    <w:p w14:paraId="5E554B93" w14:textId="77777777" w:rsidR="00EE4F8A" w:rsidRDefault="00EE4F8A" w:rsidP="00EB7097">
      <w:pPr>
        <w:spacing w:line="276" w:lineRule="auto"/>
        <w:jc w:val="center"/>
        <w:rPr>
          <w:rFonts w:ascii="Cambria" w:hAnsi="Cambria"/>
          <w:sz w:val="24"/>
          <w:szCs w:val="24"/>
          <w:lang w:val="hr-HR"/>
        </w:rPr>
      </w:pPr>
    </w:p>
    <w:p w14:paraId="25EB74C1" w14:textId="77777777" w:rsidR="00EE4F8A" w:rsidRDefault="00EE4F8A" w:rsidP="00EB7097">
      <w:pPr>
        <w:spacing w:line="276" w:lineRule="auto"/>
        <w:jc w:val="center"/>
        <w:rPr>
          <w:rFonts w:ascii="Cambria" w:hAnsi="Cambria"/>
          <w:sz w:val="24"/>
          <w:szCs w:val="24"/>
          <w:lang w:val="hr-HR"/>
        </w:rPr>
      </w:pPr>
    </w:p>
    <w:p w14:paraId="4EA8DAA7" w14:textId="77777777" w:rsidR="00EE4F8A" w:rsidRDefault="00EE4F8A" w:rsidP="00EB7097">
      <w:pPr>
        <w:spacing w:line="276" w:lineRule="auto"/>
        <w:jc w:val="center"/>
        <w:rPr>
          <w:rFonts w:ascii="Cambria" w:hAnsi="Cambria"/>
          <w:sz w:val="24"/>
          <w:szCs w:val="24"/>
          <w:lang w:val="hr-HR"/>
        </w:rPr>
      </w:pPr>
    </w:p>
    <w:p w14:paraId="2C4E0CDE" w14:textId="77777777" w:rsidR="00EE4F8A" w:rsidRDefault="00EE4F8A" w:rsidP="00EB7097">
      <w:pPr>
        <w:spacing w:line="276" w:lineRule="auto"/>
        <w:jc w:val="center"/>
        <w:rPr>
          <w:rFonts w:ascii="Cambria" w:hAnsi="Cambria"/>
          <w:sz w:val="24"/>
          <w:szCs w:val="24"/>
          <w:lang w:val="hr-HR"/>
        </w:rPr>
      </w:pPr>
    </w:p>
    <w:p w14:paraId="2FE7FA0A" w14:textId="77777777" w:rsidR="00EE4F8A" w:rsidRDefault="00EE4F8A" w:rsidP="00EB7097">
      <w:pPr>
        <w:spacing w:line="276" w:lineRule="auto"/>
        <w:jc w:val="center"/>
        <w:rPr>
          <w:rFonts w:ascii="Cambria" w:hAnsi="Cambria"/>
          <w:sz w:val="24"/>
          <w:szCs w:val="24"/>
          <w:lang w:val="hr-HR"/>
        </w:rPr>
      </w:pPr>
    </w:p>
    <w:p w14:paraId="76187FF2" w14:textId="77777777" w:rsidR="00EE4F8A" w:rsidRDefault="00EE4F8A" w:rsidP="00EB7097">
      <w:pPr>
        <w:spacing w:line="276" w:lineRule="auto"/>
        <w:jc w:val="center"/>
        <w:rPr>
          <w:rFonts w:ascii="Cambria" w:hAnsi="Cambria"/>
          <w:sz w:val="24"/>
          <w:szCs w:val="24"/>
          <w:lang w:val="hr-HR"/>
        </w:rPr>
      </w:pPr>
    </w:p>
    <w:p w14:paraId="5C5E3806" w14:textId="77777777" w:rsidR="00EE4F8A" w:rsidRDefault="00EE4F8A" w:rsidP="00EB7097">
      <w:pPr>
        <w:spacing w:line="276" w:lineRule="auto"/>
        <w:jc w:val="center"/>
        <w:rPr>
          <w:rFonts w:ascii="Cambria" w:hAnsi="Cambria"/>
          <w:sz w:val="24"/>
          <w:szCs w:val="24"/>
          <w:lang w:val="hr-HR"/>
        </w:rPr>
      </w:pPr>
    </w:p>
    <w:p w14:paraId="57CCDEC1" w14:textId="77777777" w:rsidR="00EE4F8A" w:rsidRDefault="00EE4F8A" w:rsidP="00EB7097">
      <w:pPr>
        <w:spacing w:line="276" w:lineRule="auto"/>
        <w:jc w:val="center"/>
        <w:rPr>
          <w:rFonts w:ascii="Cambria" w:hAnsi="Cambria"/>
          <w:sz w:val="24"/>
          <w:szCs w:val="24"/>
          <w:lang w:val="hr-HR"/>
        </w:rPr>
      </w:pPr>
    </w:p>
    <w:p w14:paraId="7EC69C86" w14:textId="77777777" w:rsidR="00EE4F8A" w:rsidRDefault="00EE4F8A" w:rsidP="00EB7097">
      <w:pPr>
        <w:spacing w:line="276" w:lineRule="auto"/>
        <w:jc w:val="center"/>
        <w:rPr>
          <w:rFonts w:ascii="Cambria" w:hAnsi="Cambria"/>
          <w:sz w:val="24"/>
          <w:szCs w:val="24"/>
          <w:lang w:val="hr-HR"/>
        </w:rPr>
      </w:pPr>
    </w:p>
    <w:p w14:paraId="6E5B8F04" w14:textId="77777777" w:rsidR="00EE4F8A" w:rsidRDefault="00EE4F8A" w:rsidP="00EB7097">
      <w:pPr>
        <w:spacing w:line="276" w:lineRule="auto"/>
        <w:jc w:val="center"/>
        <w:rPr>
          <w:rFonts w:ascii="Cambria" w:hAnsi="Cambria"/>
          <w:sz w:val="24"/>
          <w:szCs w:val="24"/>
          <w:lang w:val="hr-HR"/>
        </w:rPr>
      </w:pPr>
    </w:p>
    <w:p w14:paraId="60F5955D" w14:textId="77777777" w:rsidR="00EE4F8A" w:rsidRDefault="00EE4F8A" w:rsidP="00EB7097">
      <w:pPr>
        <w:spacing w:line="276" w:lineRule="auto"/>
        <w:jc w:val="center"/>
        <w:rPr>
          <w:rFonts w:ascii="Cambria" w:hAnsi="Cambria"/>
          <w:sz w:val="24"/>
          <w:szCs w:val="24"/>
          <w:lang w:val="hr-HR"/>
        </w:rPr>
      </w:pPr>
    </w:p>
    <w:p w14:paraId="0AADD519" w14:textId="77777777" w:rsidR="00EE4F8A" w:rsidRDefault="00EE4F8A" w:rsidP="00EB7097">
      <w:pPr>
        <w:spacing w:line="276" w:lineRule="auto"/>
        <w:jc w:val="center"/>
        <w:rPr>
          <w:rFonts w:ascii="Cambria" w:hAnsi="Cambria"/>
          <w:sz w:val="24"/>
          <w:szCs w:val="24"/>
          <w:lang w:val="hr-HR"/>
        </w:rPr>
      </w:pPr>
    </w:p>
    <w:p w14:paraId="24F691D0" w14:textId="77777777" w:rsidR="00EE4F8A" w:rsidRPr="005932F6" w:rsidRDefault="00EE4F8A" w:rsidP="00EB7097">
      <w:pPr>
        <w:spacing w:line="276" w:lineRule="auto"/>
        <w:jc w:val="center"/>
        <w:rPr>
          <w:rFonts w:ascii="Cambria" w:hAnsi="Cambria"/>
          <w:sz w:val="24"/>
          <w:szCs w:val="24"/>
          <w:lang w:val="hr-HR"/>
        </w:rPr>
      </w:pPr>
    </w:p>
    <w:p w14:paraId="1482A28C" w14:textId="77777777" w:rsidR="00EB7097" w:rsidRPr="005F3A3E" w:rsidRDefault="00EB7097" w:rsidP="00EB7097">
      <w:pPr>
        <w:spacing w:line="276" w:lineRule="auto"/>
        <w:jc w:val="center"/>
        <w:rPr>
          <w:rFonts w:ascii="Cambria" w:hAnsi="Cambria"/>
          <w:b/>
          <w:bCs/>
          <w:sz w:val="24"/>
          <w:szCs w:val="24"/>
        </w:rPr>
      </w:pPr>
      <w:r w:rsidRPr="005F3A3E">
        <w:rPr>
          <w:rFonts w:ascii="Cambria" w:hAnsi="Cambria"/>
          <w:b/>
          <w:bCs/>
          <w:sz w:val="24"/>
          <w:szCs w:val="24"/>
        </w:rPr>
        <w:lastRenderedPageBreak/>
        <w:t>Are Metaphysical Explanations Causal?</w:t>
      </w:r>
    </w:p>
    <w:p w14:paraId="72A2A34E" w14:textId="77777777" w:rsidR="00EB7097" w:rsidRPr="005932F6" w:rsidRDefault="00EB7097" w:rsidP="00EB7097">
      <w:pPr>
        <w:spacing w:line="276" w:lineRule="auto"/>
        <w:jc w:val="center"/>
        <w:rPr>
          <w:rFonts w:ascii="Cambria" w:hAnsi="Cambria"/>
          <w:b/>
          <w:bCs/>
          <w:sz w:val="24"/>
          <w:szCs w:val="24"/>
        </w:rPr>
      </w:pPr>
    </w:p>
    <w:p w14:paraId="645FEE5B" w14:textId="77777777" w:rsidR="00EB7097" w:rsidRDefault="00EB7097" w:rsidP="00EB7097">
      <w:pPr>
        <w:spacing w:line="276" w:lineRule="auto"/>
        <w:jc w:val="center"/>
        <w:rPr>
          <w:rFonts w:ascii="Cambria" w:hAnsi="Cambria"/>
          <w:b/>
          <w:bCs/>
          <w:sz w:val="24"/>
          <w:szCs w:val="24"/>
          <w:lang w:val="hr-HR"/>
        </w:rPr>
      </w:pPr>
      <w:r w:rsidRPr="005932F6">
        <w:rPr>
          <w:rFonts w:ascii="Cambria" w:hAnsi="Cambria"/>
          <w:b/>
          <w:bCs/>
          <w:sz w:val="24"/>
          <w:szCs w:val="24"/>
          <w:lang w:val="hr-HR"/>
        </w:rPr>
        <w:t>Vito Balorda</w:t>
      </w:r>
    </w:p>
    <w:p w14:paraId="4F47FF2F" w14:textId="77777777" w:rsidR="00EB7097" w:rsidRPr="005932F6" w:rsidRDefault="00EB7097" w:rsidP="00EB7097">
      <w:pPr>
        <w:spacing w:line="276" w:lineRule="auto"/>
        <w:jc w:val="center"/>
        <w:rPr>
          <w:rFonts w:ascii="Cambria" w:hAnsi="Cambria"/>
          <w:b/>
          <w:bCs/>
          <w:sz w:val="24"/>
          <w:szCs w:val="24"/>
          <w:lang w:val="hr-HR"/>
        </w:rPr>
      </w:pPr>
      <w:r w:rsidRPr="005932F6">
        <w:rPr>
          <w:rFonts w:ascii="Cambria" w:hAnsi="Cambria"/>
          <w:b/>
          <w:bCs/>
          <w:sz w:val="24"/>
          <w:szCs w:val="24"/>
          <w:lang w:val="hr-HR"/>
        </w:rPr>
        <w:t>Boran Berčić</w:t>
      </w:r>
    </w:p>
    <w:p w14:paraId="18159E05" w14:textId="77777777" w:rsidR="00EB7097" w:rsidRPr="005932F6" w:rsidRDefault="00EB7097" w:rsidP="00EB7097">
      <w:pPr>
        <w:spacing w:line="276" w:lineRule="auto"/>
        <w:jc w:val="center"/>
        <w:rPr>
          <w:rFonts w:ascii="Cambria" w:hAnsi="Cambria"/>
          <w:sz w:val="24"/>
          <w:szCs w:val="24"/>
          <w:lang w:val="hr-HR"/>
        </w:rPr>
      </w:pPr>
      <w:r w:rsidRPr="005932F6">
        <w:rPr>
          <w:rFonts w:ascii="Cambria" w:hAnsi="Cambria"/>
          <w:sz w:val="24"/>
          <w:szCs w:val="24"/>
          <w:lang w:val="hr-HR"/>
        </w:rPr>
        <w:t>University of Rijeka</w:t>
      </w:r>
    </w:p>
    <w:p w14:paraId="105BE788" w14:textId="77777777" w:rsidR="00EB7097" w:rsidRPr="005F3A3E" w:rsidRDefault="00EB7097" w:rsidP="00EB7097">
      <w:pPr>
        <w:spacing w:line="276" w:lineRule="auto"/>
        <w:jc w:val="both"/>
        <w:rPr>
          <w:rFonts w:ascii="Cambria" w:hAnsi="Cambria"/>
          <w:sz w:val="24"/>
          <w:szCs w:val="24"/>
        </w:rPr>
      </w:pPr>
    </w:p>
    <w:p w14:paraId="30CE0B59" w14:textId="77777777" w:rsidR="00EB7097" w:rsidRPr="005F3A3E" w:rsidRDefault="00EB7097" w:rsidP="00EB7097">
      <w:pPr>
        <w:spacing w:line="276" w:lineRule="auto"/>
        <w:jc w:val="both"/>
        <w:rPr>
          <w:rFonts w:ascii="Cambria" w:hAnsi="Cambria"/>
          <w:sz w:val="24"/>
          <w:szCs w:val="24"/>
        </w:rPr>
      </w:pPr>
      <w:r w:rsidRPr="005F3A3E">
        <w:rPr>
          <w:rFonts w:ascii="Cambria" w:hAnsi="Cambria"/>
          <w:sz w:val="24"/>
          <w:szCs w:val="24"/>
        </w:rPr>
        <w:t xml:space="preserve">In this paper, we argue that metaphysical explanations (hence MEs) can be causal and non-causal, thus contending that non-causality is not the </w:t>
      </w:r>
      <w:r w:rsidRPr="005F3A3E">
        <w:rPr>
          <w:rFonts w:ascii="Cambria" w:hAnsi="Cambria"/>
          <w:i/>
          <w:iCs/>
          <w:sz w:val="24"/>
          <w:szCs w:val="24"/>
        </w:rPr>
        <w:t>differentia specifica</w:t>
      </w:r>
      <w:r w:rsidRPr="005F3A3E">
        <w:rPr>
          <w:rFonts w:ascii="Cambria" w:hAnsi="Cambria"/>
          <w:sz w:val="24"/>
          <w:szCs w:val="24"/>
        </w:rPr>
        <w:t xml:space="preserve"> of MEs. According to various authors, such as Jonathan Schaffer (2017) and Anna-Sofia Maurin (2019), MEs are typically characterized as non-causal explanations. However, we believe that MEs are often causal explanations, particularly when considering examples from classical works by Gilbert Harman (1965) and Michael Devitt (1991). Moreover, we outline and examine a canonical example of a ME, i.e. the Euthyphro’s dilemma. We argue that both horns of this dilemma can be reconstructed as causal explanations. Lastly, we offer an alternative </w:t>
      </w:r>
      <w:r w:rsidRPr="005F3A3E">
        <w:rPr>
          <w:rFonts w:ascii="Cambria" w:hAnsi="Cambria"/>
          <w:i/>
          <w:iCs/>
          <w:sz w:val="24"/>
          <w:szCs w:val="24"/>
        </w:rPr>
        <w:t>differentia specifica</w:t>
      </w:r>
      <w:r w:rsidRPr="005F3A3E">
        <w:rPr>
          <w:rFonts w:ascii="Cambria" w:hAnsi="Cambria"/>
          <w:sz w:val="24"/>
          <w:szCs w:val="24"/>
        </w:rPr>
        <w:t xml:space="preserve"> of MEs, namely their inter-domain character, which is evident in metaphysics through distinctions such as facts and values, mental and physical, concrete and abstract, and actual and possible, among others. </w:t>
      </w:r>
    </w:p>
    <w:p w14:paraId="6B961EFC" w14:textId="77777777" w:rsidR="00EB7097" w:rsidRPr="005F3A3E" w:rsidRDefault="00EB7097" w:rsidP="00EB7097">
      <w:pPr>
        <w:spacing w:line="276" w:lineRule="auto"/>
        <w:jc w:val="both"/>
        <w:rPr>
          <w:rFonts w:ascii="Cambria" w:hAnsi="Cambria"/>
          <w:sz w:val="24"/>
          <w:szCs w:val="24"/>
        </w:rPr>
      </w:pPr>
    </w:p>
    <w:p w14:paraId="792F9896" w14:textId="77777777" w:rsidR="00EB7097" w:rsidRPr="005F3A3E" w:rsidRDefault="00EB7097" w:rsidP="00EB7097">
      <w:pPr>
        <w:spacing w:line="276" w:lineRule="auto"/>
        <w:rPr>
          <w:rFonts w:ascii="Cambria" w:hAnsi="Cambria"/>
          <w:sz w:val="24"/>
          <w:szCs w:val="24"/>
        </w:rPr>
      </w:pPr>
    </w:p>
    <w:p w14:paraId="31FDBA30" w14:textId="77777777" w:rsidR="00EB7097" w:rsidRPr="005F3A3E" w:rsidRDefault="00EB7097" w:rsidP="00EB7097">
      <w:pPr>
        <w:spacing w:line="276" w:lineRule="auto"/>
        <w:rPr>
          <w:rFonts w:ascii="Cambria" w:hAnsi="Cambria"/>
          <w:sz w:val="24"/>
          <w:szCs w:val="24"/>
        </w:rPr>
      </w:pPr>
      <w:r w:rsidRPr="005F3A3E">
        <w:rPr>
          <w:rFonts w:ascii="Cambria" w:hAnsi="Cambria"/>
          <w:sz w:val="24"/>
          <w:szCs w:val="24"/>
        </w:rPr>
        <w:t>References</w:t>
      </w:r>
    </w:p>
    <w:p w14:paraId="6DDC9B7A" w14:textId="77777777" w:rsidR="00EB7097" w:rsidRPr="005F3A3E" w:rsidRDefault="00EB7097" w:rsidP="00EB7097">
      <w:pPr>
        <w:spacing w:line="276" w:lineRule="auto"/>
        <w:rPr>
          <w:rFonts w:ascii="Cambria" w:hAnsi="Cambria"/>
          <w:sz w:val="24"/>
          <w:szCs w:val="24"/>
        </w:rPr>
      </w:pPr>
      <w:r w:rsidRPr="005F3A3E">
        <w:rPr>
          <w:rFonts w:ascii="Cambria" w:hAnsi="Cambria"/>
          <w:sz w:val="24"/>
          <w:szCs w:val="24"/>
        </w:rPr>
        <w:t xml:space="preserve">Devitt, M. (1991). </w:t>
      </w:r>
      <w:r w:rsidRPr="005F3A3E">
        <w:rPr>
          <w:rFonts w:ascii="Cambria" w:hAnsi="Cambria"/>
          <w:i/>
          <w:iCs/>
          <w:sz w:val="24"/>
          <w:szCs w:val="24"/>
        </w:rPr>
        <w:t>Realism and Truth</w:t>
      </w:r>
      <w:r w:rsidRPr="005F3A3E">
        <w:rPr>
          <w:rFonts w:ascii="Cambria" w:hAnsi="Cambria"/>
          <w:sz w:val="24"/>
          <w:szCs w:val="24"/>
        </w:rPr>
        <w:t>. Princeton University Press.</w:t>
      </w:r>
    </w:p>
    <w:p w14:paraId="43458192" w14:textId="77777777" w:rsidR="00EB7097" w:rsidRPr="005F3A3E" w:rsidRDefault="00EB7097" w:rsidP="00EB7097">
      <w:pPr>
        <w:spacing w:line="276" w:lineRule="auto"/>
        <w:rPr>
          <w:rFonts w:ascii="Cambria" w:hAnsi="Cambria"/>
          <w:sz w:val="24"/>
          <w:szCs w:val="24"/>
        </w:rPr>
      </w:pPr>
      <w:r w:rsidRPr="005F3A3E">
        <w:rPr>
          <w:rFonts w:ascii="Cambria" w:hAnsi="Cambria"/>
          <w:sz w:val="24"/>
          <w:szCs w:val="24"/>
        </w:rPr>
        <w:t xml:space="preserve">Harman, G. (1965). The Inference to the Best Explanation. </w:t>
      </w:r>
      <w:r w:rsidRPr="005F3A3E">
        <w:rPr>
          <w:rFonts w:ascii="Cambria" w:hAnsi="Cambria"/>
          <w:i/>
          <w:iCs/>
          <w:sz w:val="24"/>
          <w:szCs w:val="24"/>
        </w:rPr>
        <w:t>The Philosophical Review</w:t>
      </w:r>
      <w:r w:rsidRPr="005F3A3E">
        <w:rPr>
          <w:rFonts w:ascii="Cambria" w:hAnsi="Cambria"/>
          <w:sz w:val="24"/>
          <w:szCs w:val="24"/>
        </w:rPr>
        <w:t>, 74 (1): 88-95.</w:t>
      </w:r>
    </w:p>
    <w:p w14:paraId="5C888764" w14:textId="77777777" w:rsidR="00EB7097" w:rsidRPr="005F3A3E" w:rsidRDefault="00EB7097" w:rsidP="00EB7097">
      <w:pPr>
        <w:spacing w:line="276" w:lineRule="auto"/>
        <w:rPr>
          <w:rFonts w:ascii="Cambria" w:hAnsi="Cambria"/>
          <w:sz w:val="24"/>
          <w:szCs w:val="24"/>
        </w:rPr>
      </w:pPr>
      <w:r w:rsidRPr="005F3A3E">
        <w:rPr>
          <w:rFonts w:ascii="Cambria" w:hAnsi="Cambria"/>
          <w:sz w:val="24"/>
          <w:szCs w:val="24"/>
        </w:rPr>
        <w:t xml:space="preserve">Maurin, A-S. (2019). Grounding and Metaphysical Explanation: It’s Complicated, </w:t>
      </w:r>
      <w:r w:rsidRPr="005F3A3E">
        <w:rPr>
          <w:rFonts w:ascii="Cambria" w:hAnsi="Cambria"/>
          <w:i/>
          <w:iCs/>
          <w:sz w:val="24"/>
          <w:szCs w:val="24"/>
        </w:rPr>
        <w:t xml:space="preserve">Philosophical Studies, </w:t>
      </w:r>
      <w:r w:rsidRPr="005F3A3E">
        <w:rPr>
          <w:rFonts w:ascii="Cambria" w:hAnsi="Cambria"/>
          <w:sz w:val="24"/>
          <w:szCs w:val="24"/>
        </w:rPr>
        <w:t>176(6): 1573–1594.</w:t>
      </w:r>
    </w:p>
    <w:p w14:paraId="7CBF00DC" w14:textId="77777777" w:rsidR="00EB7097" w:rsidRPr="005F3A3E" w:rsidRDefault="00EB7097" w:rsidP="00EB7097">
      <w:pPr>
        <w:spacing w:line="276" w:lineRule="auto"/>
        <w:rPr>
          <w:rFonts w:ascii="Cambria" w:hAnsi="Cambria"/>
          <w:sz w:val="24"/>
          <w:szCs w:val="24"/>
        </w:rPr>
      </w:pPr>
      <w:r w:rsidRPr="005F3A3E">
        <w:rPr>
          <w:rFonts w:ascii="Cambria" w:hAnsi="Cambria"/>
          <w:sz w:val="24"/>
          <w:szCs w:val="24"/>
        </w:rPr>
        <w:t xml:space="preserve">Schaffer, J. (2017). Laws For Metaphysical Explanation. </w:t>
      </w:r>
      <w:r w:rsidRPr="005F3A3E">
        <w:rPr>
          <w:rFonts w:ascii="Cambria" w:hAnsi="Cambria"/>
          <w:i/>
          <w:iCs/>
          <w:sz w:val="24"/>
          <w:szCs w:val="24"/>
        </w:rPr>
        <w:t xml:space="preserve">Philosophical Issues, </w:t>
      </w:r>
      <w:r w:rsidRPr="005F3A3E">
        <w:rPr>
          <w:rFonts w:ascii="Cambria" w:hAnsi="Cambria"/>
          <w:sz w:val="24"/>
          <w:szCs w:val="24"/>
        </w:rPr>
        <w:t xml:space="preserve">27, </w:t>
      </w:r>
      <w:r w:rsidRPr="005F3A3E">
        <w:rPr>
          <w:rFonts w:ascii="Cambria" w:hAnsi="Cambria"/>
          <w:i/>
          <w:iCs/>
          <w:sz w:val="24"/>
          <w:szCs w:val="24"/>
        </w:rPr>
        <w:t xml:space="preserve">Metaphysics. </w:t>
      </w:r>
    </w:p>
    <w:p w14:paraId="4690E997" w14:textId="77777777" w:rsidR="00EB7097" w:rsidRPr="005932F6" w:rsidRDefault="00EB7097" w:rsidP="00EB7097">
      <w:pPr>
        <w:spacing w:line="276" w:lineRule="auto"/>
        <w:rPr>
          <w:rFonts w:ascii="Cambria" w:hAnsi="Cambria"/>
          <w:sz w:val="24"/>
          <w:szCs w:val="24"/>
          <w:lang w:val="hr-HR"/>
        </w:rPr>
      </w:pPr>
    </w:p>
    <w:p w14:paraId="405E0E76" w14:textId="77777777" w:rsidR="00EB7097" w:rsidRPr="005932F6" w:rsidRDefault="00EB7097" w:rsidP="00EB7097">
      <w:pPr>
        <w:spacing w:line="276" w:lineRule="auto"/>
        <w:rPr>
          <w:rFonts w:ascii="Cambria" w:hAnsi="Cambria"/>
          <w:sz w:val="24"/>
          <w:szCs w:val="24"/>
          <w:lang w:val="hr-HR"/>
        </w:rPr>
      </w:pPr>
    </w:p>
    <w:p w14:paraId="735D9F14" w14:textId="77777777" w:rsidR="00EB7097" w:rsidRDefault="00EB7097" w:rsidP="00EB7097">
      <w:pPr>
        <w:spacing w:line="276" w:lineRule="auto"/>
        <w:rPr>
          <w:rFonts w:ascii="Cambria" w:hAnsi="Cambria"/>
          <w:sz w:val="24"/>
          <w:szCs w:val="24"/>
          <w:lang w:val="hr-HR"/>
        </w:rPr>
      </w:pPr>
    </w:p>
    <w:p w14:paraId="69ACB6C7" w14:textId="77777777" w:rsidR="00EB7097" w:rsidRDefault="00EB7097" w:rsidP="00EB7097">
      <w:pPr>
        <w:spacing w:line="276" w:lineRule="auto"/>
        <w:rPr>
          <w:rFonts w:ascii="Cambria" w:hAnsi="Cambria"/>
          <w:sz w:val="24"/>
          <w:szCs w:val="24"/>
          <w:lang w:val="hr-HR"/>
        </w:rPr>
      </w:pPr>
    </w:p>
    <w:p w14:paraId="21ECDB84" w14:textId="77777777" w:rsidR="00EB7097" w:rsidRDefault="00EB7097" w:rsidP="00EB7097">
      <w:pPr>
        <w:spacing w:line="276" w:lineRule="auto"/>
        <w:rPr>
          <w:rFonts w:ascii="Cambria" w:hAnsi="Cambria"/>
          <w:sz w:val="24"/>
          <w:szCs w:val="24"/>
          <w:lang w:val="hr-HR"/>
        </w:rPr>
      </w:pPr>
    </w:p>
    <w:p w14:paraId="22099D0E" w14:textId="77777777" w:rsidR="00EB7097" w:rsidRDefault="00EB7097" w:rsidP="005932F6">
      <w:pPr>
        <w:spacing w:line="276" w:lineRule="auto"/>
        <w:jc w:val="center"/>
        <w:rPr>
          <w:rFonts w:ascii="Cambria" w:hAnsi="Cambria"/>
          <w:b/>
          <w:bCs/>
          <w:sz w:val="24"/>
          <w:szCs w:val="24"/>
          <w:lang w:val="en-HR"/>
        </w:rPr>
      </w:pPr>
    </w:p>
    <w:p w14:paraId="184DFAD5" w14:textId="77777777" w:rsidR="00EB7097" w:rsidRDefault="00EB7097" w:rsidP="005932F6">
      <w:pPr>
        <w:spacing w:line="276" w:lineRule="auto"/>
        <w:jc w:val="center"/>
        <w:rPr>
          <w:rFonts w:ascii="Cambria" w:hAnsi="Cambria"/>
          <w:b/>
          <w:bCs/>
          <w:sz w:val="24"/>
          <w:szCs w:val="24"/>
          <w:lang w:val="en-HR"/>
        </w:rPr>
      </w:pPr>
    </w:p>
    <w:p w14:paraId="46015A79" w14:textId="77777777" w:rsidR="00EB7097" w:rsidRDefault="00EB7097" w:rsidP="005932F6">
      <w:pPr>
        <w:spacing w:line="276" w:lineRule="auto"/>
        <w:jc w:val="center"/>
        <w:rPr>
          <w:rFonts w:ascii="Cambria" w:hAnsi="Cambria"/>
          <w:b/>
          <w:bCs/>
          <w:sz w:val="24"/>
          <w:szCs w:val="24"/>
          <w:lang w:val="en-HR"/>
        </w:rPr>
      </w:pPr>
    </w:p>
    <w:p w14:paraId="2B361387" w14:textId="77777777" w:rsidR="00EB7097" w:rsidRDefault="00EB7097" w:rsidP="005932F6">
      <w:pPr>
        <w:spacing w:line="276" w:lineRule="auto"/>
        <w:jc w:val="center"/>
        <w:rPr>
          <w:rFonts w:ascii="Cambria" w:hAnsi="Cambria"/>
          <w:b/>
          <w:bCs/>
          <w:sz w:val="24"/>
          <w:szCs w:val="24"/>
          <w:lang w:val="en-HR"/>
        </w:rPr>
      </w:pPr>
    </w:p>
    <w:p w14:paraId="62FD9D6C" w14:textId="77777777" w:rsidR="00EB7097" w:rsidRDefault="00EB7097" w:rsidP="005932F6">
      <w:pPr>
        <w:spacing w:line="276" w:lineRule="auto"/>
        <w:jc w:val="center"/>
        <w:rPr>
          <w:rFonts w:ascii="Cambria" w:hAnsi="Cambria"/>
          <w:b/>
          <w:bCs/>
          <w:sz w:val="24"/>
          <w:szCs w:val="24"/>
          <w:lang w:val="en-HR"/>
        </w:rPr>
      </w:pPr>
    </w:p>
    <w:p w14:paraId="5F8D76F5" w14:textId="77777777" w:rsidR="00EB7097" w:rsidRDefault="00EB7097" w:rsidP="005932F6">
      <w:pPr>
        <w:spacing w:line="276" w:lineRule="auto"/>
        <w:jc w:val="center"/>
        <w:rPr>
          <w:rFonts w:ascii="Cambria" w:hAnsi="Cambria"/>
          <w:b/>
          <w:bCs/>
          <w:sz w:val="24"/>
          <w:szCs w:val="24"/>
          <w:lang w:val="en-HR"/>
        </w:rPr>
      </w:pPr>
    </w:p>
    <w:p w14:paraId="59FA2C67" w14:textId="77777777" w:rsidR="00EB7097" w:rsidRDefault="00EB7097" w:rsidP="005932F6">
      <w:pPr>
        <w:spacing w:line="276" w:lineRule="auto"/>
        <w:jc w:val="center"/>
        <w:rPr>
          <w:rFonts w:ascii="Cambria" w:hAnsi="Cambria"/>
          <w:b/>
          <w:bCs/>
          <w:sz w:val="24"/>
          <w:szCs w:val="24"/>
          <w:lang w:val="en-HR"/>
        </w:rPr>
      </w:pPr>
    </w:p>
    <w:p w14:paraId="12EFF4CB" w14:textId="77777777" w:rsidR="00EB7097" w:rsidRDefault="00EB7097" w:rsidP="00EB7097">
      <w:pPr>
        <w:spacing w:line="276" w:lineRule="auto"/>
        <w:rPr>
          <w:rFonts w:ascii="Cambria" w:hAnsi="Cambria"/>
          <w:b/>
          <w:bCs/>
          <w:sz w:val="24"/>
          <w:szCs w:val="24"/>
          <w:lang w:val="en-HR"/>
        </w:rPr>
      </w:pPr>
    </w:p>
    <w:p w14:paraId="12B12535" w14:textId="77777777" w:rsidR="00EB7097" w:rsidRPr="005932F6" w:rsidRDefault="00EB7097" w:rsidP="00EB7097">
      <w:pPr>
        <w:spacing w:line="276" w:lineRule="auto"/>
        <w:rPr>
          <w:rFonts w:ascii="Cambria" w:hAnsi="Cambria"/>
          <w:sz w:val="24"/>
          <w:szCs w:val="24"/>
          <w:lang w:val="hr-HR"/>
        </w:rPr>
      </w:pPr>
    </w:p>
    <w:p w14:paraId="19E1AE97" w14:textId="77777777" w:rsidR="00D92814" w:rsidRDefault="00D92814" w:rsidP="00EB7097">
      <w:pPr>
        <w:spacing w:line="276" w:lineRule="auto"/>
        <w:jc w:val="center"/>
        <w:rPr>
          <w:rFonts w:ascii="Cambria" w:hAnsi="Cambria"/>
          <w:sz w:val="24"/>
          <w:szCs w:val="24"/>
          <w:lang w:val="hr-HR"/>
        </w:rPr>
      </w:pPr>
    </w:p>
    <w:p w14:paraId="6EA59266" w14:textId="77777777" w:rsidR="00D92814" w:rsidRDefault="00D92814" w:rsidP="00EB7097">
      <w:pPr>
        <w:spacing w:line="276" w:lineRule="auto"/>
        <w:jc w:val="center"/>
        <w:rPr>
          <w:rFonts w:ascii="Cambria" w:hAnsi="Cambria"/>
          <w:sz w:val="24"/>
          <w:szCs w:val="24"/>
          <w:lang w:val="hr-HR"/>
        </w:rPr>
      </w:pPr>
    </w:p>
    <w:p w14:paraId="5685B272" w14:textId="4A5BF295" w:rsidR="00D92814" w:rsidRPr="00D92814" w:rsidRDefault="00D92814" w:rsidP="00D92814">
      <w:pPr>
        <w:spacing w:line="276" w:lineRule="auto"/>
        <w:jc w:val="center"/>
        <w:rPr>
          <w:rFonts w:ascii="Cambria" w:hAnsi="Cambria"/>
          <w:b/>
          <w:bCs/>
          <w:sz w:val="24"/>
          <w:szCs w:val="24"/>
          <w:lang w:val="en-HR"/>
        </w:rPr>
      </w:pPr>
      <w:r w:rsidRPr="00D92814">
        <w:rPr>
          <w:rFonts w:ascii="Cambria" w:hAnsi="Cambria"/>
          <w:b/>
          <w:bCs/>
          <w:sz w:val="24"/>
          <w:szCs w:val="24"/>
          <w:lang w:val="en-HR"/>
        </w:rPr>
        <w:lastRenderedPageBreak/>
        <w:t>Locke, from Hume to Aristotle: How Locke returns to Substances</w:t>
      </w:r>
    </w:p>
    <w:p w14:paraId="621BA910" w14:textId="77777777" w:rsidR="00D92814" w:rsidRDefault="00D92814" w:rsidP="00D92814">
      <w:pPr>
        <w:spacing w:line="276" w:lineRule="auto"/>
        <w:jc w:val="center"/>
        <w:rPr>
          <w:rFonts w:ascii="Cambria" w:hAnsi="Cambria"/>
          <w:sz w:val="24"/>
          <w:szCs w:val="24"/>
          <w:lang w:val="en-HR"/>
        </w:rPr>
      </w:pPr>
    </w:p>
    <w:p w14:paraId="60C21C39" w14:textId="14022097" w:rsidR="00D92814" w:rsidRPr="00D92814" w:rsidRDefault="00D92814" w:rsidP="00D92814">
      <w:pPr>
        <w:spacing w:line="276" w:lineRule="auto"/>
        <w:jc w:val="center"/>
        <w:rPr>
          <w:rFonts w:ascii="Cambria" w:hAnsi="Cambria"/>
          <w:b/>
          <w:bCs/>
          <w:sz w:val="24"/>
          <w:szCs w:val="24"/>
          <w:lang w:val="en-HR"/>
        </w:rPr>
      </w:pPr>
      <w:r w:rsidRPr="00D92814">
        <w:rPr>
          <w:rFonts w:ascii="Cambria" w:hAnsi="Cambria"/>
          <w:b/>
          <w:bCs/>
          <w:sz w:val="24"/>
          <w:szCs w:val="24"/>
          <w:lang w:val="en-HR"/>
        </w:rPr>
        <w:t>Justin Broackes</w:t>
      </w:r>
    </w:p>
    <w:p w14:paraId="03B2DD8D" w14:textId="0F2EE83D" w:rsidR="00D92814" w:rsidRDefault="00D92814" w:rsidP="00D92814">
      <w:pPr>
        <w:spacing w:line="276" w:lineRule="auto"/>
        <w:jc w:val="center"/>
        <w:rPr>
          <w:rFonts w:ascii="Cambria" w:hAnsi="Cambria"/>
          <w:sz w:val="24"/>
          <w:szCs w:val="24"/>
          <w:lang w:val="en-HR"/>
        </w:rPr>
      </w:pPr>
      <w:r>
        <w:rPr>
          <w:rFonts w:ascii="Cambria" w:hAnsi="Cambria"/>
          <w:sz w:val="24"/>
          <w:szCs w:val="24"/>
          <w:lang w:val="en-HR"/>
        </w:rPr>
        <w:t>Brown University</w:t>
      </w:r>
    </w:p>
    <w:p w14:paraId="53BE8AFC" w14:textId="77777777" w:rsidR="00D92814" w:rsidRPr="00D92814" w:rsidRDefault="00D92814" w:rsidP="00D92814">
      <w:pPr>
        <w:spacing w:line="276" w:lineRule="auto"/>
        <w:jc w:val="center"/>
        <w:rPr>
          <w:rFonts w:ascii="Cambria" w:hAnsi="Cambria"/>
          <w:sz w:val="24"/>
          <w:szCs w:val="24"/>
          <w:lang w:val="en-HR"/>
        </w:rPr>
      </w:pPr>
    </w:p>
    <w:p w14:paraId="5A31A8FF" w14:textId="77777777" w:rsidR="00D92814" w:rsidRPr="00D92814" w:rsidRDefault="00D92814" w:rsidP="00D92814">
      <w:pPr>
        <w:spacing w:line="276" w:lineRule="auto"/>
        <w:jc w:val="both"/>
        <w:rPr>
          <w:rFonts w:ascii="Cambria" w:hAnsi="Cambria"/>
          <w:sz w:val="24"/>
          <w:szCs w:val="24"/>
          <w:lang w:val="en-HR"/>
        </w:rPr>
      </w:pPr>
      <w:r w:rsidRPr="00D92814">
        <w:rPr>
          <w:rFonts w:ascii="Cambria" w:hAnsi="Cambria"/>
          <w:sz w:val="24"/>
          <w:szCs w:val="24"/>
          <w:lang w:val="en-HR"/>
        </w:rPr>
        <w:t>Most people look in Locke for a single (even if unstable or unattractive) view on Aristotelian Substances. In fact, however, if one looks at Locke's earliest and his latest writings on the subject, there is a huge and fundamental change. The earliest writings show a remarkably well-worked-out view of a type we now tend to think of as Humean; the latest show something like a return to Aristotelian Substance as a subject of predication, that is not itself predicated of any other thing. (Some of the very same phrases may recur after 30years, while -- because of differences in the surrounding material -- having a significance almost completely opposite to what they had earlier!) I will explore the change, and the argumentative motivations Locke may have had for it; and some of the reasons why the reversal has been so little noticed for so long.</w:t>
      </w:r>
    </w:p>
    <w:p w14:paraId="77AFA94E" w14:textId="77777777" w:rsidR="00D92814" w:rsidRDefault="00D92814" w:rsidP="00EB7097">
      <w:pPr>
        <w:spacing w:line="276" w:lineRule="auto"/>
        <w:jc w:val="center"/>
        <w:rPr>
          <w:rFonts w:ascii="Cambria" w:hAnsi="Cambria"/>
          <w:sz w:val="24"/>
          <w:szCs w:val="24"/>
          <w:lang w:val="hr-HR"/>
        </w:rPr>
      </w:pPr>
    </w:p>
    <w:p w14:paraId="5CC1F99E" w14:textId="77777777" w:rsidR="00D92814" w:rsidRDefault="00D92814" w:rsidP="00EB7097">
      <w:pPr>
        <w:spacing w:line="276" w:lineRule="auto"/>
        <w:jc w:val="center"/>
        <w:rPr>
          <w:rFonts w:ascii="Cambria" w:hAnsi="Cambria"/>
          <w:sz w:val="24"/>
          <w:szCs w:val="24"/>
          <w:lang w:val="hr-HR"/>
        </w:rPr>
      </w:pPr>
    </w:p>
    <w:p w14:paraId="542ECC7E" w14:textId="77777777" w:rsidR="00D92814" w:rsidRDefault="00D92814" w:rsidP="00EB7097">
      <w:pPr>
        <w:spacing w:line="276" w:lineRule="auto"/>
        <w:jc w:val="center"/>
        <w:rPr>
          <w:rFonts w:ascii="Cambria" w:hAnsi="Cambria"/>
          <w:sz w:val="24"/>
          <w:szCs w:val="24"/>
          <w:lang w:val="hr-HR"/>
        </w:rPr>
      </w:pPr>
    </w:p>
    <w:p w14:paraId="039C8129" w14:textId="77777777" w:rsidR="00D92814" w:rsidRDefault="00D92814" w:rsidP="00EB7097">
      <w:pPr>
        <w:spacing w:line="276" w:lineRule="auto"/>
        <w:jc w:val="center"/>
        <w:rPr>
          <w:rFonts w:ascii="Cambria" w:hAnsi="Cambria"/>
          <w:sz w:val="24"/>
          <w:szCs w:val="24"/>
          <w:lang w:val="hr-HR"/>
        </w:rPr>
      </w:pPr>
    </w:p>
    <w:p w14:paraId="5E0D8494" w14:textId="77777777" w:rsidR="00D92814" w:rsidRDefault="00D92814" w:rsidP="00EB7097">
      <w:pPr>
        <w:spacing w:line="276" w:lineRule="auto"/>
        <w:jc w:val="center"/>
        <w:rPr>
          <w:rFonts w:ascii="Cambria" w:hAnsi="Cambria"/>
          <w:sz w:val="24"/>
          <w:szCs w:val="24"/>
          <w:lang w:val="hr-HR"/>
        </w:rPr>
      </w:pPr>
    </w:p>
    <w:p w14:paraId="7A00AF14" w14:textId="77777777" w:rsidR="00D92814" w:rsidRDefault="00D92814" w:rsidP="00EB7097">
      <w:pPr>
        <w:spacing w:line="276" w:lineRule="auto"/>
        <w:jc w:val="center"/>
        <w:rPr>
          <w:rFonts w:ascii="Cambria" w:hAnsi="Cambria"/>
          <w:sz w:val="24"/>
          <w:szCs w:val="24"/>
          <w:lang w:val="hr-HR"/>
        </w:rPr>
      </w:pPr>
    </w:p>
    <w:p w14:paraId="2D20105C" w14:textId="77777777" w:rsidR="00D92814" w:rsidRDefault="00D92814" w:rsidP="00EB7097">
      <w:pPr>
        <w:spacing w:line="276" w:lineRule="auto"/>
        <w:jc w:val="center"/>
        <w:rPr>
          <w:rFonts w:ascii="Cambria" w:hAnsi="Cambria"/>
          <w:sz w:val="24"/>
          <w:szCs w:val="24"/>
          <w:lang w:val="hr-HR"/>
        </w:rPr>
      </w:pPr>
    </w:p>
    <w:p w14:paraId="6E522CC8" w14:textId="77777777" w:rsidR="00D92814" w:rsidRDefault="00D92814" w:rsidP="00EB7097">
      <w:pPr>
        <w:spacing w:line="276" w:lineRule="auto"/>
        <w:jc w:val="center"/>
        <w:rPr>
          <w:rFonts w:ascii="Cambria" w:hAnsi="Cambria"/>
          <w:sz w:val="24"/>
          <w:szCs w:val="24"/>
          <w:lang w:val="hr-HR"/>
        </w:rPr>
      </w:pPr>
    </w:p>
    <w:p w14:paraId="75CBA290" w14:textId="77777777" w:rsidR="00D92814" w:rsidRDefault="00D92814" w:rsidP="00EB7097">
      <w:pPr>
        <w:spacing w:line="276" w:lineRule="auto"/>
        <w:jc w:val="center"/>
        <w:rPr>
          <w:rFonts w:ascii="Cambria" w:hAnsi="Cambria"/>
          <w:sz w:val="24"/>
          <w:szCs w:val="24"/>
          <w:lang w:val="hr-HR"/>
        </w:rPr>
      </w:pPr>
    </w:p>
    <w:p w14:paraId="481C472F" w14:textId="77777777" w:rsidR="00D92814" w:rsidRDefault="00D92814" w:rsidP="00EB7097">
      <w:pPr>
        <w:spacing w:line="276" w:lineRule="auto"/>
        <w:jc w:val="center"/>
        <w:rPr>
          <w:rFonts w:ascii="Cambria" w:hAnsi="Cambria"/>
          <w:sz w:val="24"/>
          <w:szCs w:val="24"/>
          <w:lang w:val="hr-HR"/>
        </w:rPr>
      </w:pPr>
    </w:p>
    <w:p w14:paraId="5BB2A342" w14:textId="77777777" w:rsidR="00D92814" w:rsidRDefault="00D92814" w:rsidP="00EB7097">
      <w:pPr>
        <w:spacing w:line="276" w:lineRule="auto"/>
        <w:jc w:val="center"/>
        <w:rPr>
          <w:rFonts w:ascii="Cambria" w:hAnsi="Cambria"/>
          <w:sz w:val="24"/>
          <w:szCs w:val="24"/>
          <w:lang w:val="hr-HR"/>
        </w:rPr>
      </w:pPr>
    </w:p>
    <w:p w14:paraId="52A275C0" w14:textId="77777777" w:rsidR="00D92814" w:rsidRDefault="00D92814" w:rsidP="00EB7097">
      <w:pPr>
        <w:spacing w:line="276" w:lineRule="auto"/>
        <w:jc w:val="center"/>
        <w:rPr>
          <w:rFonts w:ascii="Cambria" w:hAnsi="Cambria"/>
          <w:sz w:val="24"/>
          <w:szCs w:val="24"/>
          <w:lang w:val="hr-HR"/>
        </w:rPr>
      </w:pPr>
    </w:p>
    <w:p w14:paraId="44BC87AA" w14:textId="77777777" w:rsidR="00D92814" w:rsidRDefault="00D92814" w:rsidP="00EB7097">
      <w:pPr>
        <w:spacing w:line="276" w:lineRule="auto"/>
        <w:jc w:val="center"/>
        <w:rPr>
          <w:rFonts w:ascii="Cambria" w:hAnsi="Cambria"/>
          <w:sz w:val="24"/>
          <w:szCs w:val="24"/>
          <w:lang w:val="hr-HR"/>
        </w:rPr>
      </w:pPr>
    </w:p>
    <w:p w14:paraId="08DF2796" w14:textId="77777777" w:rsidR="00D92814" w:rsidRDefault="00D92814" w:rsidP="00EB7097">
      <w:pPr>
        <w:spacing w:line="276" w:lineRule="auto"/>
        <w:jc w:val="center"/>
        <w:rPr>
          <w:rFonts w:ascii="Cambria" w:hAnsi="Cambria"/>
          <w:sz w:val="24"/>
          <w:szCs w:val="24"/>
          <w:lang w:val="hr-HR"/>
        </w:rPr>
      </w:pPr>
    </w:p>
    <w:p w14:paraId="7F34F8EF" w14:textId="77777777" w:rsidR="00D92814" w:rsidRDefault="00D92814" w:rsidP="00EB7097">
      <w:pPr>
        <w:spacing w:line="276" w:lineRule="auto"/>
        <w:jc w:val="center"/>
        <w:rPr>
          <w:rFonts w:ascii="Cambria" w:hAnsi="Cambria"/>
          <w:sz w:val="24"/>
          <w:szCs w:val="24"/>
          <w:lang w:val="hr-HR"/>
        </w:rPr>
      </w:pPr>
    </w:p>
    <w:p w14:paraId="4027F026" w14:textId="77777777" w:rsidR="00D92814" w:rsidRDefault="00D92814" w:rsidP="00EB7097">
      <w:pPr>
        <w:spacing w:line="276" w:lineRule="auto"/>
        <w:jc w:val="center"/>
        <w:rPr>
          <w:rFonts w:ascii="Cambria" w:hAnsi="Cambria"/>
          <w:sz w:val="24"/>
          <w:szCs w:val="24"/>
          <w:lang w:val="hr-HR"/>
        </w:rPr>
      </w:pPr>
    </w:p>
    <w:p w14:paraId="1E9F08A4" w14:textId="77777777" w:rsidR="00D92814" w:rsidRDefault="00D92814" w:rsidP="00EB7097">
      <w:pPr>
        <w:spacing w:line="276" w:lineRule="auto"/>
        <w:jc w:val="center"/>
        <w:rPr>
          <w:rFonts w:ascii="Cambria" w:hAnsi="Cambria"/>
          <w:sz w:val="24"/>
          <w:szCs w:val="24"/>
          <w:lang w:val="hr-HR"/>
        </w:rPr>
      </w:pPr>
    </w:p>
    <w:p w14:paraId="6C3C5A01" w14:textId="77777777" w:rsidR="00D92814" w:rsidRDefault="00D92814" w:rsidP="00EB7097">
      <w:pPr>
        <w:spacing w:line="276" w:lineRule="auto"/>
        <w:jc w:val="center"/>
        <w:rPr>
          <w:rFonts w:ascii="Cambria" w:hAnsi="Cambria"/>
          <w:sz w:val="24"/>
          <w:szCs w:val="24"/>
          <w:lang w:val="hr-HR"/>
        </w:rPr>
      </w:pPr>
    </w:p>
    <w:p w14:paraId="11A72CE8" w14:textId="77777777" w:rsidR="00D92814" w:rsidRDefault="00D92814" w:rsidP="00EB7097">
      <w:pPr>
        <w:spacing w:line="276" w:lineRule="auto"/>
        <w:jc w:val="center"/>
        <w:rPr>
          <w:rFonts w:ascii="Cambria" w:hAnsi="Cambria"/>
          <w:sz w:val="24"/>
          <w:szCs w:val="24"/>
          <w:lang w:val="hr-HR"/>
        </w:rPr>
      </w:pPr>
    </w:p>
    <w:p w14:paraId="2F031F12" w14:textId="77777777" w:rsidR="00D92814" w:rsidRDefault="00D92814" w:rsidP="00EB7097">
      <w:pPr>
        <w:spacing w:line="276" w:lineRule="auto"/>
        <w:jc w:val="center"/>
        <w:rPr>
          <w:rFonts w:ascii="Cambria" w:hAnsi="Cambria"/>
          <w:sz w:val="24"/>
          <w:szCs w:val="24"/>
          <w:lang w:val="hr-HR"/>
        </w:rPr>
      </w:pPr>
    </w:p>
    <w:p w14:paraId="24BB3509" w14:textId="77777777" w:rsidR="00D92814" w:rsidRDefault="00D92814" w:rsidP="00EB7097">
      <w:pPr>
        <w:spacing w:line="276" w:lineRule="auto"/>
        <w:jc w:val="center"/>
        <w:rPr>
          <w:rFonts w:ascii="Cambria" w:hAnsi="Cambria"/>
          <w:sz w:val="24"/>
          <w:szCs w:val="24"/>
          <w:lang w:val="hr-HR"/>
        </w:rPr>
      </w:pPr>
    </w:p>
    <w:p w14:paraId="20B8A111" w14:textId="77777777" w:rsidR="00D92814" w:rsidRDefault="00D92814" w:rsidP="00EB7097">
      <w:pPr>
        <w:spacing w:line="276" w:lineRule="auto"/>
        <w:jc w:val="center"/>
        <w:rPr>
          <w:rFonts w:ascii="Cambria" w:hAnsi="Cambria"/>
          <w:sz w:val="24"/>
          <w:szCs w:val="24"/>
          <w:lang w:val="hr-HR"/>
        </w:rPr>
      </w:pPr>
    </w:p>
    <w:p w14:paraId="517E489B" w14:textId="77777777" w:rsidR="00D92814" w:rsidRDefault="00D92814" w:rsidP="00EB7097">
      <w:pPr>
        <w:spacing w:line="276" w:lineRule="auto"/>
        <w:jc w:val="center"/>
        <w:rPr>
          <w:rFonts w:ascii="Cambria" w:hAnsi="Cambria"/>
          <w:sz w:val="24"/>
          <w:szCs w:val="24"/>
          <w:lang w:val="hr-HR"/>
        </w:rPr>
      </w:pPr>
    </w:p>
    <w:p w14:paraId="44850C2C" w14:textId="77777777" w:rsidR="00D92814" w:rsidRDefault="00D92814" w:rsidP="00EB7097">
      <w:pPr>
        <w:spacing w:line="276" w:lineRule="auto"/>
        <w:jc w:val="center"/>
        <w:rPr>
          <w:rFonts w:ascii="Cambria" w:hAnsi="Cambria"/>
          <w:sz w:val="24"/>
          <w:szCs w:val="24"/>
          <w:lang w:val="hr-HR"/>
        </w:rPr>
      </w:pPr>
    </w:p>
    <w:p w14:paraId="4C667F91" w14:textId="77777777" w:rsidR="00D92814" w:rsidRDefault="00D92814" w:rsidP="00EB7097">
      <w:pPr>
        <w:spacing w:line="276" w:lineRule="auto"/>
        <w:jc w:val="center"/>
        <w:rPr>
          <w:rFonts w:ascii="Cambria" w:hAnsi="Cambria"/>
          <w:sz w:val="24"/>
          <w:szCs w:val="24"/>
          <w:lang w:val="hr-HR"/>
        </w:rPr>
      </w:pPr>
    </w:p>
    <w:p w14:paraId="5E6CFDF0" w14:textId="77777777" w:rsidR="00D92814" w:rsidRDefault="00D92814" w:rsidP="00EB7097">
      <w:pPr>
        <w:spacing w:line="276" w:lineRule="auto"/>
        <w:jc w:val="center"/>
        <w:rPr>
          <w:rFonts w:ascii="Cambria" w:hAnsi="Cambria"/>
          <w:sz w:val="24"/>
          <w:szCs w:val="24"/>
          <w:lang w:val="hr-HR"/>
        </w:rPr>
      </w:pPr>
    </w:p>
    <w:p w14:paraId="1CCBBAEF" w14:textId="77777777" w:rsidR="00D92814" w:rsidRDefault="00D92814" w:rsidP="00EB7097">
      <w:pPr>
        <w:spacing w:line="276" w:lineRule="auto"/>
        <w:jc w:val="center"/>
        <w:rPr>
          <w:rFonts w:ascii="Cambria" w:hAnsi="Cambria"/>
          <w:sz w:val="24"/>
          <w:szCs w:val="24"/>
          <w:lang w:val="hr-HR"/>
        </w:rPr>
      </w:pPr>
    </w:p>
    <w:p w14:paraId="34FF10E4" w14:textId="77777777" w:rsidR="00D92814" w:rsidRDefault="00D92814" w:rsidP="00EB7097">
      <w:pPr>
        <w:spacing w:line="276" w:lineRule="auto"/>
        <w:jc w:val="center"/>
        <w:rPr>
          <w:rFonts w:ascii="Cambria" w:hAnsi="Cambria"/>
          <w:sz w:val="24"/>
          <w:szCs w:val="24"/>
          <w:lang w:val="hr-HR"/>
        </w:rPr>
      </w:pPr>
    </w:p>
    <w:p w14:paraId="431A5412" w14:textId="535545A4" w:rsidR="00241EF4" w:rsidRPr="00241EF4" w:rsidRDefault="00241EF4" w:rsidP="00241EF4">
      <w:pPr>
        <w:spacing w:line="276" w:lineRule="auto"/>
        <w:jc w:val="center"/>
        <w:rPr>
          <w:rFonts w:ascii="Cambria" w:hAnsi="Cambria"/>
          <w:b/>
          <w:bCs/>
          <w:sz w:val="24"/>
          <w:szCs w:val="24"/>
          <w:lang w:val="hr-HR"/>
        </w:rPr>
      </w:pPr>
      <w:r w:rsidRPr="00241EF4">
        <w:rPr>
          <w:rFonts w:ascii="Cambria" w:hAnsi="Cambria"/>
          <w:b/>
          <w:bCs/>
          <w:sz w:val="24"/>
          <w:szCs w:val="24"/>
          <w:lang w:val="hr-HR"/>
        </w:rPr>
        <w:lastRenderedPageBreak/>
        <w:t>Kant’s Material Conception of Sense</w:t>
      </w:r>
    </w:p>
    <w:p w14:paraId="64181A0B" w14:textId="77777777" w:rsidR="00241EF4" w:rsidRPr="00241EF4" w:rsidRDefault="00241EF4" w:rsidP="00241EF4">
      <w:pPr>
        <w:spacing w:line="276" w:lineRule="auto"/>
        <w:jc w:val="center"/>
        <w:rPr>
          <w:rFonts w:ascii="Cambria" w:hAnsi="Cambria"/>
          <w:b/>
          <w:bCs/>
          <w:sz w:val="24"/>
          <w:szCs w:val="24"/>
          <w:lang w:val="hr-HR"/>
        </w:rPr>
      </w:pPr>
    </w:p>
    <w:p w14:paraId="5FAB61EE" w14:textId="74CC6BDB" w:rsidR="00241EF4" w:rsidRPr="00241EF4" w:rsidRDefault="00241EF4" w:rsidP="00241EF4">
      <w:pPr>
        <w:spacing w:line="276" w:lineRule="auto"/>
        <w:jc w:val="center"/>
        <w:rPr>
          <w:rFonts w:ascii="Cambria" w:hAnsi="Cambria"/>
          <w:b/>
          <w:bCs/>
          <w:sz w:val="24"/>
          <w:szCs w:val="24"/>
          <w:lang w:val="hr-HR"/>
        </w:rPr>
      </w:pPr>
      <w:r w:rsidRPr="00241EF4">
        <w:rPr>
          <w:rFonts w:ascii="Cambria" w:hAnsi="Cambria"/>
          <w:b/>
          <w:bCs/>
          <w:sz w:val="24"/>
          <w:szCs w:val="24"/>
          <w:lang w:val="hr-HR"/>
        </w:rPr>
        <w:t>David de Bruijn</w:t>
      </w:r>
    </w:p>
    <w:p w14:paraId="3AA7ADEF" w14:textId="5E1A75FA" w:rsidR="00241EF4" w:rsidRDefault="00241EF4" w:rsidP="00241EF4">
      <w:pPr>
        <w:spacing w:line="276" w:lineRule="auto"/>
        <w:jc w:val="center"/>
        <w:rPr>
          <w:rFonts w:ascii="Cambria" w:hAnsi="Cambria"/>
          <w:sz w:val="24"/>
          <w:szCs w:val="24"/>
          <w:lang w:val="hr-HR"/>
        </w:rPr>
      </w:pPr>
      <w:r>
        <w:rPr>
          <w:rFonts w:ascii="Cambria" w:hAnsi="Cambria"/>
          <w:sz w:val="24"/>
          <w:szCs w:val="24"/>
          <w:lang w:val="hr-HR"/>
        </w:rPr>
        <w:t>Auburn University</w:t>
      </w:r>
    </w:p>
    <w:p w14:paraId="2D738F8A" w14:textId="77777777" w:rsidR="00241EF4" w:rsidRPr="00241EF4" w:rsidRDefault="00241EF4" w:rsidP="00241EF4">
      <w:pPr>
        <w:spacing w:line="276" w:lineRule="auto"/>
        <w:jc w:val="center"/>
        <w:rPr>
          <w:rFonts w:ascii="Cambria" w:hAnsi="Cambria"/>
          <w:sz w:val="24"/>
          <w:szCs w:val="24"/>
          <w:lang w:val="hr-HR"/>
        </w:rPr>
      </w:pPr>
    </w:p>
    <w:p w14:paraId="61423035" w14:textId="4CD8BFA7" w:rsidR="00241EF4" w:rsidRDefault="00241EF4" w:rsidP="00241EF4">
      <w:pPr>
        <w:spacing w:line="276" w:lineRule="auto"/>
        <w:jc w:val="both"/>
        <w:rPr>
          <w:rFonts w:ascii="Cambria" w:hAnsi="Cambria"/>
          <w:sz w:val="24"/>
          <w:szCs w:val="24"/>
          <w:lang w:val="hr-HR"/>
        </w:rPr>
      </w:pPr>
      <w:r w:rsidRPr="00241EF4">
        <w:rPr>
          <w:rFonts w:ascii="Cambria" w:hAnsi="Cambria"/>
          <w:sz w:val="24"/>
          <w:szCs w:val="24"/>
          <w:lang w:val="hr-HR"/>
        </w:rPr>
        <w:t>Hylomorphic language plays an important role in Kant’s account of cognition. As interpreters have emphasized, Kant associates the form of cognitive states with the spontaneous activity of the understanding, while sensation (Empfindung) is characterized as the matter of cognition (R619 AA 15: 268). In this paper I provide a new understanding of Kant’s characterization of sensation as material. Following Leibniz, I argue that Kant’s use of matter should not be associated with constitution, but rather with passivity. I argue that appreciating Kant’s Leibnizian heritage leads to the conclusion that Kantian Empfindungen are logically and conceptually posterior to enformed cognitive states. Empfindung is a passive aspect of a cognitive state, rather than an independent state. In turn, I argue this point has significant implications for the disagreement between conceptualist and non-conceptualist interpretations of Kant.</w:t>
      </w:r>
    </w:p>
    <w:p w14:paraId="44220483" w14:textId="77777777" w:rsidR="00241EF4" w:rsidRDefault="00241EF4" w:rsidP="00EB7097">
      <w:pPr>
        <w:spacing w:line="276" w:lineRule="auto"/>
        <w:jc w:val="center"/>
        <w:rPr>
          <w:rFonts w:ascii="Cambria" w:hAnsi="Cambria"/>
          <w:sz w:val="24"/>
          <w:szCs w:val="24"/>
          <w:lang w:val="hr-HR"/>
        </w:rPr>
      </w:pPr>
    </w:p>
    <w:p w14:paraId="0747EBA3" w14:textId="77777777" w:rsidR="00241EF4" w:rsidRDefault="00241EF4" w:rsidP="00EB7097">
      <w:pPr>
        <w:spacing w:line="276" w:lineRule="auto"/>
        <w:jc w:val="center"/>
        <w:rPr>
          <w:rFonts w:ascii="Cambria" w:hAnsi="Cambria"/>
          <w:sz w:val="24"/>
          <w:szCs w:val="24"/>
          <w:lang w:val="hr-HR"/>
        </w:rPr>
      </w:pPr>
    </w:p>
    <w:p w14:paraId="1F129E35" w14:textId="77777777" w:rsidR="00241EF4" w:rsidRDefault="00241EF4" w:rsidP="00EB7097">
      <w:pPr>
        <w:spacing w:line="276" w:lineRule="auto"/>
        <w:jc w:val="center"/>
        <w:rPr>
          <w:rFonts w:ascii="Cambria" w:hAnsi="Cambria"/>
          <w:sz w:val="24"/>
          <w:szCs w:val="24"/>
          <w:lang w:val="hr-HR"/>
        </w:rPr>
      </w:pPr>
    </w:p>
    <w:p w14:paraId="0C270CDD" w14:textId="77777777" w:rsidR="00241EF4" w:rsidRDefault="00241EF4" w:rsidP="00EB7097">
      <w:pPr>
        <w:spacing w:line="276" w:lineRule="auto"/>
        <w:jc w:val="center"/>
        <w:rPr>
          <w:rFonts w:ascii="Cambria" w:hAnsi="Cambria"/>
          <w:sz w:val="24"/>
          <w:szCs w:val="24"/>
          <w:lang w:val="hr-HR"/>
        </w:rPr>
      </w:pPr>
    </w:p>
    <w:p w14:paraId="1950EF6A" w14:textId="77777777" w:rsidR="00241EF4" w:rsidRDefault="00241EF4" w:rsidP="00EB7097">
      <w:pPr>
        <w:spacing w:line="276" w:lineRule="auto"/>
        <w:jc w:val="center"/>
        <w:rPr>
          <w:rFonts w:ascii="Cambria" w:hAnsi="Cambria"/>
          <w:sz w:val="24"/>
          <w:szCs w:val="24"/>
          <w:lang w:val="hr-HR"/>
        </w:rPr>
      </w:pPr>
    </w:p>
    <w:p w14:paraId="23F3A5C2" w14:textId="77777777" w:rsidR="00241EF4" w:rsidRDefault="00241EF4" w:rsidP="00EB7097">
      <w:pPr>
        <w:spacing w:line="276" w:lineRule="auto"/>
        <w:jc w:val="center"/>
        <w:rPr>
          <w:rFonts w:ascii="Cambria" w:hAnsi="Cambria"/>
          <w:sz w:val="24"/>
          <w:szCs w:val="24"/>
          <w:lang w:val="hr-HR"/>
        </w:rPr>
      </w:pPr>
    </w:p>
    <w:p w14:paraId="632C7B23" w14:textId="77777777" w:rsidR="00241EF4" w:rsidRDefault="00241EF4" w:rsidP="00EB7097">
      <w:pPr>
        <w:spacing w:line="276" w:lineRule="auto"/>
        <w:jc w:val="center"/>
        <w:rPr>
          <w:rFonts w:ascii="Cambria" w:hAnsi="Cambria"/>
          <w:sz w:val="24"/>
          <w:szCs w:val="24"/>
          <w:lang w:val="hr-HR"/>
        </w:rPr>
      </w:pPr>
    </w:p>
    <w:p w14:paraId="1DF9F67B" w14:textId="77777777" w:rsidR="00241EF4" w:rsidRDefault="00241EF4" w:rsidP="00EB7097">
      <w:pPr>
        <w:spacing w:line="276" w:lineRule="auto"/>
        <w:jc w:val="center"/>
        <w:rPr>
          <w:rFonts w:ascii="Cambria" w:hAnsi="Cambria"/>
          <w:sz w:val="24"/>
          <w:szCs w:val="24"/>
          <w:lang w:val="hr-HR"/>
        </w:rPr>
      </w:pPr>
    </w:p>
    <w:p w14:paraId="3214F927" w14:textId="77777777" w:rsidR="00241EF4" w:rsidRDefault="00241EF4" w:rsidP="00EB7097">
      <w:pPr>
        <w:spacing w:line="276" w:lineRule="auto"/>
        <w:jc w:val="center"/>
        <w:rPr>
          <w:rFonts w:ascii="Cambria" w:hAnsi="Cambria"/>
          <w:sz w:val="24"/>
          <w:szCs w:val="24"/>
          <w:lang w:val="hr-HR"/>
        </w:rPr>
      </w:pPr>
    </w:p>
    <w:p w14:paraId="4D598058" w14:textId="77777777" w:rsidR="00241EF4" w:rsidRDefault="00241EF4" w:rsidP="00EB7097">
      <w:pPr>
        <w:spacing w:line="276" w:lineRule="auto"/>
        <w:jc w:val="center"/>
        <w:rPr>
          <w:rFonts w:ascii="Cambria" w:hAnsi="Cambria"/>
          <w:sz w:val="24"/>
          <w:szCs w:val="24"/>
          <w:lang w:val="hr-HR"/>
        </w:rPr>
      </w:pPr>
    </w:p>
    <w:p w14:paraId="226E7CD6" w14:textId="77777777" w:rsidR="00241EF4" w:rsidRDefault="00241EF4" w:rsidP="00EB7097">
      <w:pPr>
        <w:spacing w:line="276" w:lineRule="auto"/>
        <w:jc w:val="center"/>
        <w:rPr>
          <w:rFonts w:ascii="Cambria" w:hAnsi="Cambria"/>
          <w:sz w:val="24"/>
          <w:szCs w:val="24"/>
          <w:lang w:val="hr-HR"/>
        </w:rPr>
      </w:pPr>
    </w:p>
    <w:p w14:paraId="3F18950C" w14:textId="77777777" w:rsidR="00241EF4" w:rsidRDefault="00241EF4" w:rsidP="00EB7097">
      <w:pPr>
        <w:spacing w:line="276" w:lineRule="auto"/>
        <w:jc w:val="center"/>
        <w:rPr>
          <w:rFonts w:ascii="Cambria" w:hAnsi="Cambria"/>
          <w:sz w:val="24"/>
          <w:szCs w:val="24"/>
          <w:lang w:val="hr-HR"/>
        </w:rPr>
      </w:pPr>
    </w:p>
    <w:p w14:paraId="7991E797" w14:textId="77777777" w:rsidR="00241EF4" w:rsidRDefault="00241EF4" w:rsidP="00EB7097">
      <w:pPr>
        <w:spacing w:line="276" w:lineRule="auto"/>
        <w:jc w:val="center"/>
        <w:rPr>
          <w:rFonts w:ascii="Cambria" w:hAnsi="Cambria"/>
          <w:sz w:val="24"/>
          <w:szCs w:val="24"/>
          <w:lang w:val="hr-HR"/>
        </w:rPr>
      </w:pPr>
    </w:p>
    <w:p w14:paraId="4361FFD2" w14:textId="77777777" w:rsidR="00241EF4" w:rsidRDefault="00241EF4" w:rsidP="00EB7097">
      <w:pPr>
        <w:spacing w:line="276" w:lineRule="auto"/>
        <w:jc w:val="center"/>
        <w:rPr>
          <w:rFonts w:ascii="Cambria" w:hAnsi="Cambria"/>
          <w:sz w:val="24"/>
          <w:szCs w:val="24"/>
          <w:lang w:val="hr-HR"/>
        </w:rPr>
      </w:pPr>
    </w:p>
    <w:p w14:paraId="0E7ADC76" w14:textId="77777777" w:rsidR="00241EF4" w:rsidRDefault="00241EF4" w:rsidP="00EB7097">
      <w:pPr>
        <w:spacing w:line="276" w:lineRule="auto"/>
        <w:jc w:val="center"/>
        <w:rPr>
          <w:rFonts w:ascii="Cambria" w:hAnsi="Cambria"/>
          <w:sz w:val="24"/>
          <w:szCs w:val="24"/>
          <w:lang w:val="hr-HR"/>
        </w:rPr>
      </w:pPr>
    </w:p>
    <w:p w14:paraId="2D2827F0" w14:textId="77777777" w:rsidR="00241EF4" w:rsidRDefault="00241EF4" w:rsidP="00EB7097">
      <w:pPr>
        <w:spacing w:line="276" w:lineRule="auto"/>
        <w:jc w:val="center"/>
        <w:rPr>
          <w:rFonts w:ascii="Cambria" w:hAnsi="Cambria"/>
          <w:sz w:val="24"/>
          <w:szCs w:val="24"/>
          <w:lang w:val="hr-HR"/>
        </w:rPr>
      </w:pPr>
    </w:p>
    <w:p w14:paraId="6A6409C5" w14:textId="77777777" w:rsidR="00241EF4" w:rsidRDefault="00241EF4" w:rsidP="00EB7097">
      <w:pPr>
        <w:spacing w:line="276" w:lineRule="auto"/>
        <w:jc w:val="center"/>
        <w:rPr>
          <w:rFonts w:ascii="Cambria" w:hAnsi="Cambria"/>
          <w:sz w:val="24"/>
          <w:szCs w:val="24"/>
          <w:lang w:val="hr-HR"/>
        </w:rPr>
      </w:pPr>
    </w:p>
    <w:p w14:paraId="5EF5EE00" w14:textId="77777777" w:rsidR="00241EF4" w:rsidRDefault="00241EF4" w:rsidP="00EB7097">
      <w:pPr>
        <w:spacing w:line="276" w:lineRule="auto"/>
        <w:jc w:val="center"/>
        <w:rPr>
          <w:rFonts w:ascii="Cambria" w:hAnsi="Cambria"/>
          <w:sz w:val="24"/>
          <w:szCs w:val="24"/>
          <w:lang w:val="hr-HR"/>
        </w:rPr>
      </w:pPr>
    </w:p>
    <w:p w14:paraId="0D8D46B9" w14:textId="77777777" w:rsidR="00241EF4" w:rsidRDefault="00241EF4" w:rsidP="00EB7097">
      <w:pPr>
        <w:spacing w:line="276" w:lineRule="auto"/>
        <w:jc w:val="center"/>
        <w:rPr>
          <w:rFonts w:ascii="Cambria" w:hAnsi="Cambria"/>
          <w:sz w:val="24"/>
          <w:szCs w:val="24"/>
          <w:lang w:val="hr-HR"/>
        </w:rPr>
      </w:pPr>
    </w:p>
    <w:p w14:paraId="23F6B78F" w14:textId="77777777" w:rsidR="00241EF4" w:rsidRDefault="00241EF4" w:rsidP="00EB7097">
      <w:pPr>
        <w:spacing w:line="276" w:lineRule="auto"/>
        <w:jc w:val="center"/>
        <w:rPr>
          <w:rFonts w:ascii="Cambria" w:hAnsi="Cambria"/>
          <w:sz w:val="24"/>
          <w:szCs w:val="24"/>
          <w:lang w:val="hr-HR"/>
        </w:rPr>
      </w:pPr>
    </w:p>
    <w:p w14:paraId="70C65F9A" w14:textId="77777777" w:rsidR="00A97119" w:rsidRDefault="00A97119" w:rsidP="00EB7097">
      <w:pPr>
        <w:spacing w:line="276" w:lineRule="auto"/>
        <w:jc w:val="center"/>
        <w:rPr>
          <w:rFonts w:ascii="Cambria" w:hAnsi="Cambria"/>
          <w:sz w:val="24"/>
          <w:szCs w:val="24"/>
          <w:lang w:val="hr-HR"/>
        </w:rPr>
      </w:pPr>
    </w:p>
    <w:p w14:paraId="73C0C1AE" w14:textId="77777777" w:rsidR="00241EF4" w:rsidRDefault="00241EF4" w:rsidP="00EB7097">
      <w:pPr>
        <w:spacing w:line="276" w:lineRule="auto"/>
        <w:jc w:val="center"/>
        <w:rPr>
          <w:rFonts w:ascii="Cambria" w:hAnsi="Cambria"/>
          <w:sz w:val="24"/>
          <w:szCs w:val="24"/>
          <w:lang w:val="hr-HR"/>
        </w:rPr>
      </w:pPr>
    </w:p>
    <w:p w14:paraId="71630D61" w14:textId="77777777" w:rsidR="00241EF4" w:rsidRDefault="00241EF4" w:rsidP="00EB7097">
      <w:pPr>
        <w:spacing w:line="276" w:lineRule="auto"/>
        <w:jc w:val="center"/>
        <w:rPr>
          <w:rFonts w:ascii="Cambria" w:hAnsi="Cambria"/>
          <w:sz w:val="24"/>
          <w:szCs w:val="24"/>
          <w:lang w:val="hr-HR"/>
        </w:rPr>
      </w:pPr>
    </w:p>
    <w:p w14:paraId="60F8C714" w14:textId="77777777" w:rsidR="00241EF4" w:rsidRDefault="00241EF4" w:rsidP="00EB7097">
      <w:pPr>
        <w:spacing w:line="276" w:lineRule="auto"/>
        <w:jc w:val="center"/>
        <w:rPr>
          <w:rFonts w:ascii="Cambria" w:hAnsi="Cambria"/>
          <w:sz w:val="24"/>
          <w:szCs w:val="24"/>
          <w:lang w:val="hr-HR"/>
        </w:rPr>
      </w:pPr>
    </w:p>
    <w:p w14:paraId="1613681F" w14:textId="77777777" w:rsidR="00241EF4" w:rsidRDefault="00241EF4" w:rsidP="00EB7097">
      <w:pPr>
        <w:spacing w:line="276" w:lineRule="auto"/>
        <w:jc w:val="center"/>
        <w:rPr>
          <w:rFonts w:ascii="Cambria" w:hAnsi="Cambria"/>
          <w:sz w:val="24"/>
          <w:szCs w:val="24"/>
          <w:lang w:val="hr-HR"/>
        </w:rPr>
      </w:pPr>
    </w:p>
    <w:p w14:paraId="48B2547B" w14:textId="77777777" w:rsidR="00241EF4" w:rsidRDefault="00241EF4" w:rsidP="00EB7097">
      <w:pPr>
        <w:spacing w:line="276" w:lineRule="auto"/>
        <w:jc w:val="center"/>
        <w:rPr>
          <w:rFonts w:ascii="Cambria" w:hAnsi="Cambria"/>
          <w:sz w:val="24"/>
          <w:szCs w:val="24"/>
          <w:lang w:val="hr-HR"/>
        </w:rPr>
      </w:pPr>
    </w:p>
    <w:p w14:paraId="039A7DC8" w14:textId="77777777" w:rsidR="00241EF4" w:rsidRPr="005932F6" w:rsidRDefault="00241EF4" w:rsidP="00EB7097">
      <w:pPr>
        <w:spacing w:line="276" w:lineRule="auto"/>
        <w:jc w:val="center"/>
        <w:rPr>
          <w:rFonts w:ascii="Cambria" w:hAnsi="Cambria"/>
          <w:sz w:val="24"/>
          <w:szCs w:val="24"/>
          <w:lang w:val="hr-HR"/>
        </w:rPr>
      </w:pPr>
    </w:p>
    <w:p w14:paraId="60A5ED23" w14:textId="77777777" w:rsidR="00EB7097" w:rsidRPr="005932F6" w:rsidRDefault="00EB7097" w:rsidP="00EB7097">
      <w:pPr>
        <w:spacing w:line="276" w:lineRule="auto"/>
        <w:jc w:val="center"/>
        <w:rPr>
          <w:rFonts w:ascii="Cambria" w:hAnsi="Cambria"/>
          <w:b/>
          <w:bCs/>
          <w:sz w:val="24"/>
          <w:szCs w:val="24"/>
          <w:lang w:val="en-HR"/>
        </w:rPr>
      </w:pPr>
      <w:r w:rsidRPr="005F3A3E">
        <w:rPr>
          <w:rFonts w:ascii="Cambria" w:hAnsi="Cambria"/>
          <w:b/>
          <w:bCs/>
          <w:sz w:val="24"/>
          <w:szCs w:val="24"/>
          <w:lang w:val="en-HR"/>
        </w:rPr>
        <w:lastRenderedPageBreak/>
        <w:t>Reflections about Belief and Essence</w:t>
      </w:r>
    </w:p>
    <w:p w14:paraId="58875239" w14:textId="77777777" w:rsidR="00EB7097" w:rsidRPr="005F3A3E" w:rsidRDefault="00EB7097" w:rsidP="00EB7097">
      <w:pPr>
        <w:spacing w:line="276" w:lineRule="auto"/>
        <w:jc w:val="center"/>
        <w:rPr>
          <w:rFonts w:ascii="Cambria" w:hAnsi="Cambria"/>
          <w:b/>
          <w:bCs/>
          <w:sz w:val="24"/>
          <w:szCs w:val="24"/>
          <w:lang w:val="en-HR"/>
        </w:rPr>
      </w:pPr>
    </w:p>
    <w:p w14:paraId="5A6A2DDF" w14:textId="77777777" w:rsidR="00EB7097" w:rsidRPr="005F3A3E" w:rsidRDefault="00EB7097" w:rsidP="00EB7097">
      <w:pPr>
        <w:spacing w:line="276" w:lineRule="auto"/>
        <w:jc w:val="center"/>
        <w:rPr>
          <w:rFonts w:ascii="Cambria" w:hAnsi="Cambria"/>
          <w:b/>
          <w:bCs/>
          <w:sz w:val="24"/>
          <w:szCs w:val="24"/>
          <w:lang w:val="en-HR"/>
        </w:rPr>
      </w:pPr>
      <w:r w:rsidRPr="005F3A3E">
        <w:rPr>
          <w:rFonts w:ascii="Cambria" w:hAnsi="Cambria"/>
          <w:b/>
          <w:bCs/>
          <w:sz w:val="24"/>
          <w:szCs w:val="24"/>
          <w:lang w:val="en-HR"/>
        </w:rPr>
        <w:t>Antonio Capuano</w:t>
      </w:r>
    </w:p>
    <w:p w14:paraId="366EA3B2" w14:textId="77777777" w:rsidR="00EB7097" w:rsidRPr="005F3A3E" w:rsidRDefault="00EB7097" w:rsidP="00EB7097">
      <w:pPr>
        <w:spacing w:line="276" w:lineRule="auto"/>
        <w:jc w:val="center"/>
        <w:rPr>
          <w:rFonts w:ascii="Cambria" w:hAnsi="Cambria"/>
          <w:sz w:val="24"/>
          <w:szCs w:val="24"/>
          <w:lang w:val="en-HR"/>
        </w:rPr>
      </w:pPr>
      <w:r w:rsidRPr="005F3A3E">
        <w:rPr>
          <w:rFonts w:ascii="Cambria" w:hAnsi="Cambria"/>
          <w:sz w:val="24"/>
          <w:szCs w:val="24"/>
          <w:lang w:val="en-HR"/>
        </w:rPr>
        <w:t>Auburn University</w:t>
      </w:r>
    </w:p>
    <w:p w14:paraId="4D8ABBC7" w14:textId="77777777" w:rsidR="00EB7097" w:rsidRPr="005F3A3E" w:rsidRDefault="00EB7097" w:rsidP="00EB7097">
      <w:pPr>
        <w:spacing w:line="276" w:lineRule="auto"/>
        <w:rPr>
          <w:rFonts w:ascii="Cambria" w:hAnsi="Cambria"/>
          <w:sz w:val="24"/>
          <w:szCs w:val="24"/>
          <w:lang w:val="en-HR"/>
        </w:rPr>
      </w:pPr>
    </w:p>
    <w:p w14:paraId="5E52B282" w14:textId="798F7F44" w:rsidR="00EB7097" w:rsidRPr="005F3A3E" w:rsidRDefault="00EB7097" w:rsidP="00241EF4">
      <w:pPr>
        <w:spacing w:line="276" w:lineRule="auto"/>
        <w:jc w:val="both"/>
        <w:rPr>
          <w:rFonts w:ascii="Cambria" w:hAnsi="Cambria"/>
          <w:sz w:val="24"/>
          <w:szCs w:val="24"/>
          <w:lang w:val="en-HR"/>
        </w:rPr>
      </w:pPr>
      <w:r w:rsidRPr="005F3A3E">
        <w:rPr>
          <w:rFonts w:ascii="Cambria" w:hAnsi="Cambria"/>
          <w:sz w:val="24"/>
          <w:szCs w:val="24"/>
          <w:lang w:val="en-HR"/>
        </w:rPr>
        <w:t>In “A Puzzle about Belief” Kripke holds a simple thesis: “the puzzle is a puzzle” (1979: 125). My main thesis is also a simple one: Kripke’s is not a puzzle. It is a positive finding – a theorem if you like – about the limits of the language of indirect discourse in describing the cognitive life of thinkers. In particular, the true report “Peter believes that Paderewski has musical talent, and that Paderewski does not have musical talent” does not distinguish between someone like Peter who is rational but does not realize that there are not two individuals called “Paderewski” and someone like Peter* who realizes that there is only one individual called “Paderewski” but is irrational. The same goes with necessity contexts. Although in such contexts, co-referential names can be substituted salva veritate, they also fail to distinguish between substances that have different natures.  </w:t>
      </w:r>
    </w:p>
    <w:p w14:paraId="259710AD" w14:textId="77777777" w:rsidR="00EB7097" w:rsidRPr="005F3A3E" w:rsidRDefault="00EB7097" w:rsidP="00EB7097">
      <w:pPr>
        <w:spacing w:line="276" w:lineRule="auto"/>
        <w:rPr>
          <w:rFonts w:ascii="Cambria" w:hAnsi="Cambria"/>
          <w:sz w:val="24"/>
          <w:szCs w:val="24"/>
          <w:lang w:val="en-HR"/>
        </w:rPr>
      </w:pPr>
    </w:p>
    <w:p w14:paraId="2F678275" w14:textId="77777777" w:rsidR="00EB7097" w:rsidRDefault="00EB7097" w:rsidP="00EB7097">
      <w:pPr>
        <w:spacing w:line="276" w:lineRule="auto"/>
        <w:rPr>
          <w:rFonts w:ascii="Cambria" w:hAnsi="Cambria"/>
          <w:sz w:val="24"/>
          <w:szCs w:val="24"/>
          <w:lang w:val="hr-HR"/>
        </w:rPr>
      </w:pPr>
    </w:p>
    <w:p w14:paraId="31049287" w14:textId="77777777" w:rsidR="00EB7097" w:rsidRDefault="00EB7097" w:rsidP="00EB7097">
      <w:pPr>
        <w:spacing w:line="276" w:lineRule="auto"/>
        <w:rPr>
          <w:rFonts w:ascii="Cambria" w:hAnsi="Cambria"/>
          <w:sz w:val="24"/>
          <w:szCs w:val="24"/>
          <w:lang w:val="hr-HR"/>
        </w:rPr>
      </w:pPr>
    </w:p>
    <w:p w14:paraId="17761E96" w14:textId="77777777" w:rsidR="00EB7097" w:rsidRDefault="00EB7097" w:rsidP="00EB7097">
      <w:pPr>
        <w:spacing w:line="276" w:lineRule="auto"/>
        <w:rPr>
          <w:rFonts w:ascii="Cambria" w:hAnsi="Cambria"/>
          <w:sz w:val="24"/>
          <w:szCs w:val="24"/>
          <w:lang w:val="hr-HR"/>
        </w:rPr>
      </w:pPr>
    </w:p>
    <w:p w14:paraId="2980164B" w14:textId="77777777" w:rsidR="00EB7097" w:rsidRDefault="00EB7097" w:rsidP="00EB7097">
      <w:pPr>
        <w:spacing w:line="276" w:lineRule="auto"/>
        <w:rPr>
          <w:rFonts w:ascii="Cambria" w:hAnsi="Cambria"/>
          <w:sz w:val="24"/>
          <w:szCs w:val="24"/>
          <w:lang w:val="hr-HR"/>
        </w:rPr>
      </w:pPr>
    </w:p>
    <w:p w14:paraId="21F003A2" w14:textId="77777777" w:rsidR="00EB7097" w:rsidRDefault="00EB7097" w:rsidP="005932F6">
      <w:pPr>
        <w:spacing w:line="276" w:lineRule="auto"/>
        <w:jc w:val="center"/>
        <w:rPr>
          <w:rFonts w:ascii="Cambria" w:hAnsi="Cambria"/>
          <w:b/>
          <w:bCs/>
          <w:sz w:val="24"/>
          <w:szCs w:val="24"/>
          <w:lang w:val="en-HR"/>
        </w:rPr>
      </w:pPr>
    </w:p>
    <w:p w14:paraId="095914AC" w14:textId="77777777" w:rsidR="00EB7097" w:rsidRDefault="00EB7097" w:rsidP="005932F6">
      <w:pPr>
        <w:spacing w:line="276" w:lineRule="auto"/>
        <w:jc w:val="center"/>
        <w:rPr>
          <w:rFonts w:ascii="Cambria" w:hAnsi="Cambria"/>
          <w:b/>
          <w:bCs/>
          <w:sz w:val="24"/>
          <w:szCs w:val="24"/>
          <w:lang w:val="en-HR"/>
        </w:rPr>
      </w:pPr>
    </w:p>
    <w:p w14:paraId="380C730D" w14:textId="77777777" w:rsidR="00EB7097" w:rsidRDefault="00EB7097" w:rsidP="005932F6">
      <w:pPr>
        <w:spacing w:line="276" w:lineRule="auto"/>
        <w:jc w:val="center"/>
        <w:rPr>
          <w:rFonts w:ascii="Cambria" w:hAnsi="Cambria"/>
          <w:b/>
          <w:bCs/>
          <w:sz w:val="24"/>
          <w:szCs w:val="24"/>
          <w:lang w:val="en-HR"/>
        </w:rPr>
      </w:pPr>
    </w:p>
    <w:p w14:paraId="04E86721" w14:textId="77777777" w:rsidR="00EB7097" w:rsidRDefault="00EB7097" w:rsidP="005932F6">
      <w:pPr>
        <w:spacing w:line="276" w:lineRule="auto"/>
        <w:jc w:val="center"/>
        <w:rPr>
          <w:rFonts w:ascii="Cambria" w:hAnsi="Cambria"/>
          <w:b/>
          <w:bCs/>
          <w:sz w:val="24"/>
          <w:szCs w:val="24"/>
          <w:lang w:val="en-HR"/>
        </w:rPr>
      </w:pPr>
    </w:p>
    <w:p w14:paraId="5797AABF" w14:textId="77777777" w:rsidR="00EB7097" w:rsidRDefault="00EB7097" w:rsidP="005932F6">
      <w:pPr>
        <w:spacing w:line="276" w:lineRule="auto"/>
        <w:jc w:val="center"/>
        <w:rPr>
          <w:rFonts w:ascii="Cambria" w:hAnsi="Cambria"/>
          <w:b/>
          <w:bCs/>
          <w:sz w:val="24"/>
          <w:szCs w:val="24"/>
          <w:lang w:val="en-HR"/>
        </w:rPr>
      </w:pPr>
    </w:p>
    <w:p w14:paraId="3511F8FC" w14:textId="77777777" w:rsidR="00EB7097" w:rsidRDefault="00EB7097" w:rsidP="005932F6">
      <w:pPr>
        <w:spacing w:line="276" w:lineRule="auto"/>
        <w:jc w:val="center"/>
        <w:rPr>
          <w:rFonts w:ascii="Cambria" w:hAnsi="Cambria"/>
          <w:b/>
          <w:bCs/>
          <w:sz w:val="24"/>
          <w:szCs w:val="24"/>
          <w:lang w:val="en-HR"/>
        </w:rPr>
      </w:pPr>
    </w:p>
    <w:p w14:paraId="770BE81E" w14:textId="77777777" w:rsidR="00EB7097" w:rsidRDefault="00EB7097" w:rsidP="005932F6">
      <w:pPr>
        <w:spacing w:line="276" w:lineRule="auto"/>
        <w:jc w:val="center"/>
        <w:rPr>
          <w:rFonts w:ascii="Cambria" w:hAnsi="Cambria"/>
          <w:b/>
          <w:bCs/>
          <w:sz w:val="24"/>
          <w:szCs w:val="24"/>
          <w:lang w:val="en-HR"/>
        </w:rPr>
      </w:pPr>
    </w:p>
    <w:p w14:paraId="615D5F6B" w14:textId="77777777" w:rsidR="00EB7097" w:rsidRDefault="00EB7097" w:rsidP="005932F6">
      <w:pPr>
        <w:spacing w:line="276" w:lineRule="auto"/>
        <w:jc w:val="center"/>
        <w:rPr>
          <w:rFonts w:ascii="Cambria" w:hAnsi="Cambria"/>
          <w:b/>
          <w:bCs/>
          <w:sz w:val="24"/>
          <w:szCs w:val="24"/>
          <w:lang w:val="en-HR"/>
        </w:rPr>
      </w:pPr>
    </w:p>
    <w:p w14:paraId="03370B2D" w14:textId="77777777" w:rsidR="00EB7097" w:rsidRDefault="00EB7097" w:rsidP="005932F6">
      <w:pPr>
        <w:spacing w:line="276" w:lineRule="auto"/>
        <w:jc w:val="center"/>
        <w:rPr>
          <w:rFonts w:ascii="Cambria" w:hAnsi="Cambria"/>
          <w:b/>
          <w:bCs/>
          <w:sz w:val="24"/>
          <w:szCs w:val="24"/>
          <w:lang w:val="en-HR"/>
        </w:rPr>
      </w:pPr>
    </w:p>
    <w:p w14:paraId="34952697" w14:textId="77777777" w:rsidR="00EB7097" w:rsidRDefault="00EB7097" w:rsidP="005932F6">
      <w:pPr>
        <w:spacing w:line="276" w:lineRule="auto"/>
        <w:jc w:val="center"/>
        <w:rPr>
          <w:rFonts w:ascii="Cambria" w:hAnsi="Cambria"/>
          <w:b/>
          <w:bCs/>
          <w:sz w:val="24"/>
          <w:szCs w:val="24"/>
          <w:lang w:val="en-HR"/>
        </w:rPr>
      </w:pPr>
    </w:p>
    <w:p w14:paraId="7C86185E" w14:textId="77777777" w:rsidR="00EB7097" w:rsidRDefault="00EB7097" w:rsidP="005932F6">
      <w:pPr>
        <w:spacing w:line="276" w:lineRule="auto"/>
        <w:jc w:val="center"/>
        <w:rPr>
          <w:rFonts w:ascii="Cambria" w:hAnsi="Cambria"/>
          <w:b/>
          <w:bCs/>
          <w:sz w:val="24"/>
          <w:szCs w:val="24"/>
          <w:lang w:val="en-HR"/>
        </w:rPr>
      </w:pPr>
    </w:p>
    <w:p w14:paraId="22AF8D0D" w14:textId="77777777" w:rsidR="00EB7097" w:rsidRDefault="00EB7097" w:rsidP="005932F6">
      <w:pPr>
        <w:spacing w:line="276" w:lineRule="auto"/>
        <w:jc w:val="center"/>
        <w:rPr>
          <w:rFonts w:ascii="Cambria" w:hAnsi="Cambria"/>
          <w:b/>
          <w:bCs/>
          <w:sz w:val="24"/>
          <w:szCs w:val="24"/>
          <w:lang w:val="en-HR"/>
        </w:rPr>
      </w:pPr>
    </w:p>
    <w:p w14:paraId="2B269D95" w14:textId="77777777" w:rsidR="00EB7097" w:rsidRDefault="00EB7097" w:rsidP="005932F6">
      <w:pPr>
        <w:spacing w:line="276" w:lineRule="auto"/>
        <w:jc w:val="center"/>
        <w:rPr>
          <w:rFonts w:ascii="Cambria" w:hAnsi="Cambria"/>
          <w:b/>
          <w:bCs/>
          <w:sz w:val="24"/>
          <w:szCs w:val="24"/>
          <w:lang w:val="en-HR"/>
        </w:rPr>
      </w:pPr>
    </w:p>
    <w:p w14:paraId="32D0DD13" w14:textId="77777777" w:rsidR="00EB7097" w:rsidRDefault="00EB7097" w:rsidP="005932F6">
      <w:pPr>
        <w:spacing w:line="276" w:lineRule="auto"/>
        <w:jc w:val="center"/>
        <w:rPr>
          <w:rFonts w:ascii="Cambria" w:hAnsi="Cambria"/>
          <w:b/>
          <w:bCs/>
          <w:sz w:val="24"/>
          <w:szCs w:val="24"/>
          <w:lang w:val="en-HR"/>
        </w:rPr>
      </w:pPr>
    </w:p>
    <w:p w14:paraId="3C7E8717" w14:textId="77777777" w:rsidR="00EB7097" w:rsidRDefault="00EB7097" w:rsidP="005932F6">
      <w:pPr>
        <w:spacing w:line="276" w:lineRule="auto"/>
        <w:jc w:val="center"/>
        <w:rPr>
          <w:rFonts w:ascii="Cambria" w:hAnsi="Cambria"/>
          <w:b/>
          <w:bCs/>
          <w:sz w:val="24"/>
          <w:szCs w:val="24"/>
          <w:lang w:val="en-HR"/>
        </w:rPr>
      </w:pPr>
    </w:p>
    <w:p w14:paraId="7B879F23" w14:textId="77777777" w:rsidR="00EB7097" w:rsidRDefault="00EB7097" w:rsidP="005932F6">
      <w:pPr>
        <w:spacing w:line="276" w:lineRule="auto"/>
        <w:jc w:val="center"/>
        <w:rPr>
          <w:rFonts w:ascii="Cambria" w:hAnsi="Cambria"/>
          <w:b/>
          <w:bCs/>
          <w:sz w:val="24"/>
          <w:szCs w:val="24"/>
          <w:lang w:val="en-HR"/>
        </w:rPr>
      </w:pPr>
    </w:p>
    <w:p w14:paraId="22FEBB66" w14:textId="77777777" w:rsidR="00EB7097" w:rsidRDefault="00EB7097" w:rsidP="005932F6">
      <w:pPr>
        <w:spacing w:line="276" w:lineRule="auto"/>
        <w:jc w:val="center"/>
        <w:rPr>
          <w:rFonts w:ascii="Cambria" w:hAnsi="Cambria"/>
          <w:b/>
          <w:bCs/>
          <w:sz w:val="24"/>
          <w:szCs w:val="24"/>
          <w:lang w:val="en-HR"/>
        </w:rPr>
      </w:pPr>
    </w:p>
    <w:p w14:paraId="2CF138FE" w14:textId="77777777" w:rsidR="00EB7097" w:rsidRDefault="00EB7097" w:rsidP="005932F6">
      <w:pPr>
        <w:spacing w:line="276" w:lineRule="auto"/>
        <w:jc w:val="center"/>
        <w:rPr>
          <w:rFonts w:ascii="Cambria" w:hAnsi="Cambria"/>
          <w:b/>
          <w:bCs/>
          <w:sz w:val="24"/>
          <w:szCs w:val="24"/>
          <w:lang w:val="en-HR"/>
        </w:rPr>
      </w:pPr>
    </w:p>
    <w:p w14:paraId="2E23DC98" w14:textId="77777777" w:rsidR="00EB7097" w:rsidRDefault="00EB7097" w:rsidP="005932F6">
      <w:pPr>
        <w:spacing w:line="276" w:lineRule="auto"/>
        <w:jc w:val="center"/>
        <w:rPr>
          <w:rFonts w:ascii="Cambria" w:hAnsi="Cambria"/>
          <w:b/>
          <w:bCs/>
          <w:sz w:val="24"/>
          <w:szCs w:val="24"/>
          <w:lang w:val="en-HR"/>
        </w:rPr>
      </w:pPr>
    </w:p>
    <w:p w14:paraId="1CE5FB94" w14:textId="77777777" w:rsidR="00EB7097" w:rsidRDefault="00EB7097"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hAnsi="Cambria"/>
          <w:b/>
          <w:bCs/>
          <w:sz w:val="24"/>
          <w:szCs w:val="24"/>
          <w:lang w:val="en-HR"/>
        </w:rPr>
      </w:pPr>
    </w:p>
    <w:p w14:paraId="3DF11A6F" w14:textId="77777777" w:rsidR="00EB7097" w:rsidRDefault="00EB7097"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5E2B3A81" w14:textId="77777777" w:rsidR="00202B74" w:rsidRDefault="00202B74"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2DCFA2E1" w14:textId="77777777" w:rsidR="00202B74" w:rsidRPr="00202B74" w:rsidRDefault="00202B74" w:rsidP="00202B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jc w:val="center"/>
        <w:rPr>
          <w:rFonts w:ascii="Cambria" w:eastAsiaTheme="minorHAnsi" w:hAnsi="Cambria" w:cs="Garamond"/>
          <w:b/>
          <w:bCs/>
          <w:color w:val="000000"/>
          <w:sz w:val="24"/>
          <w:szCs w:val="24"/>
          <w:lang w:eastAsia="en-US" w:bidi="ar-SA"/>
          <w14:ligatures w14:val="standardContextual"/>
        </w:rPr>
      </w:pPr>
      <w:r w:rsidRPr="00202B74">
        <w:rPr>
          <w:rFonts w:ascii="Cambria" w:eastAsiaTheme="minorHAnsi" w:hAnsi="Cambria" w:cs="Garamond"/>
          <w:b/>
          <w:bCs/>
          <w:color w:val="000000"/>
          <w:sz w:val="24"/>
          <w:szCs w:val="24"/>
          <w:lang w:eastAsia="en-US" w:bidi="ar-SA"/>
          <w14:ligatures w14:val="standardContextual"/>
        </w:rPr>
        <w:lastRenderedPageBreak/>
        <w:t>Humean Conceptions of the Laws of Nature and the Consequence Argument</w:t>
      </w:r>
    </w:p>
    <w:p w14:paraId="11A86F2D" w14:textId="77777777" w:rsidR="00202B74" w:rsidRPr="00202B74" w:rsidRDefault="00202B74" w:rsidP="00202B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jc w:val="center"/>
        <w:rPr>
          <w:rFonts w:ascii="Cambria" w:eastAsiaTheme="minorHAnsi" w:hAnsi="Cambria" w:cs="Garamond"/>
          <w:b/>
          <w:bCs/>
          <w:color w:val="000000"/>
          <w:sz w:val="24"/>
          <w:szCs w:val="24"/>
          <w:lang w:eastAsia="en-US" w:bidi="ar-SA"/>
          <w14:ligatures w14:val="standardContextual"/>
        </w:rPr>
      </w:pPr>
    </w:p>
    <w:p w14:paraId="05BDD83C" w14:textId="77777777" w:rsidR="00202B74" w:rsidRPr="00202B74" w:rsidRDefault="00202B74" w:rsidP="00202B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jc w:val="center"/>
        <w:rPr>
          <w:rFonts w:ascii="Cambria" w:eastAsiaTheme="minorHAnsi" w:hAnsi="Cambria" w:cs="Garamond"/>
          <w:b/>
          <w:bCs/>
          <w:color w:val="000000"/>
          <w:sz w:val="24"/>
          <w:szCs w:val="24"/>
          <w:lang w:eastAsia="en-US" w:bidi="ar-SA"/>
          <w14:ligatures w14:val="standardContextual"/>
        </w:rPr>
      </w:pPr>
      <w:r w:rsidRPr="00202B74">
        <w:rPr>
          <w:rFonts w:ascii="Cambria" w:eastAsiaTheme="minorHAnsi" w:hAnsi="Cambria" w:cs="Garamond"/>
          <w:b/>
          <w:bCs/>
          <w:color w:val="000000"/>
          <w:sz w:val="24"/>
          <w:szCs w:val="24"/>
          <w:lang w:eastAsia="en-US" w:bidi="ar-SA"/>
          <w14:ligatures w14:val="standardContextual"/>
        </w:rPr>
        <w:t>Filip Čeč</w:t>
      </w:r>
    </w:p>
    <w:p w14:paraId="5F1D22D4" w14:textId="77777777" w:rsidR="00202B74" w:rsidRPr="00202B74" w:rsidRDefault="00202B74" w:rsidP="00202B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jc w:val="center"/>
        <w:rPr>
          <w:rFonts w:ascii="Cambria" w:eastAsiaTheme="minorHAnsi" w:hAnsi="Cambria" w:cs="Garamond"/>
          <w:color w:val="000000"/>
          <w:sz w:val="24"/>
          <w:szCs w:val="24"/>
          <w:lang w:eastAsia="en-US" w:bidi="ar-SA"/>
          <w14:ligatures w14:val="standardContextual"/>
        </w:rPr>
      </w:pPr>
      <w:r w:rsidRPr="00202B74">
        <w:rPr>
          <w:rFonts w:ascii="Cambria" w:eastAsiaTheme="minorHAnsi" w:hAnsi="Cambria" w:cs="Garamond"/>
          <w:color w:val="000000"/>
          <w:sz w:val="24"/>
          <w:szCs w:val="24"/>
          <w:lang w:eastAsia="en-US" w:bidi="ar-SA"/>
          <w14:ligatures w14:val="standardContextual"/>
        </w:rPr>
        <w:t>University of Rijeka</w:t>
      </w:r>
    </w:p>
    <w:p w14:paraId="7BCDFF38" w14:textId="77777777" w:rsidR="00202B74" w:rsidRPr="00202B74" w:rsidRDefault="00202B74" w:rsidP="00202B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eastAsia="en-US" w:bidi="ar-SA"/>
          <w14:ligatures w14:val="standardContextual"/>
        </w:rPr>
      </w:pPr>
    </w:p>
    <w:p w14:paraId="28C5103D" w14:textId="77777777" w:rsidR="00202B74" w:rsidRPr="00202B74" w:rsidRDefault="00202B74" w:rsidP="00202B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jc w:val="both"/>
        <w:rPr>
          <w:rFonts w:ascii="Cambria" w:eastAsiaTheme="minorHAnsi" w:hAnsi="Cambria" w:cs="Garamond"/>
          <w:color w:val="000000"/>
          <w:sz w:val="24"/>
          <w:szCs w:val="24"/>
          <w:lang w:eastAsia="en-US" w:bidi="ar-SA"/>
          <w14:ligatures w14:val="standardContextual"/>
        </w:rPr>
      </w:pPr>
      <w:r w:rsidRPr="00202B74">
        <w:rPr>
          <w:rFonts w:ascii="Cambria" w:eastAsiaTheme="minorHAnsi" w:hAnsi="Cambria" w:cs="Garamond"/>
          <w:color w:val="000000"/>
          <w:sz w:val="24"/>
          <w:szCs w:val="24"/>
          <w:lang w:eastAsia="en-US" w:bidi="ar-SA"/>
          <w14:ligatures w14:val="standardContextual"/>
        </w:rPr>
        <w:t xml:space="preserve">According to the consequence argument (van Inwagen 1975) if determinism is true, then our acts are consequences of the remote past and the laws of nature and therefore we are unable to act otherwise than we in fact do. The argument relies on the premise that the laws of nature are not up to us, and that premise has been challenged by various Humean perspectives regarding the laws of nature, most famously by David Lewis in his paper “Are We Free to Break the Laws?” (Lewis 1981). I intend to explore how to interpret Lewis’s argument, his distinction between the weak and the strong law-breaking ability, the similarities between Lewis’s approach and the approach offered by Beebee and Mele (Beebee and Mele 2002), and question whether the metaphysical commitments of the Humean approaches can be used to question the appropriateness of the Humean critiques of the consequence argument. </w:t>
      </w:r>
    </w:p>
    <w:p w14:paraId="2B0CC89B" w14:textId="77777777" w:rsidR="00202B74" w:rsidRPr="00202B74" w:rsidRDefault="00202B74" w:rsidP="00202B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eastAsia="en-US" w:bidi="ar-SA"/>
          <w14:ligatures w14:val="standardContextual"/>
        </w:rPr>
      </w:pPr>
    </w:p>
    <w:p w14:paraId="2478B0FC" w14:textId="6045B198" w:rsidR="00202B74" w:rsidRPr="00202B74" w:rsidRDefault="00202B74" w:rsidP="00202B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eastAsia="en-US" w:bidi="ar-SA"/>
          <w14:ligatures w14:val="standardContextual"/>
        </w:rPr>
      </w:pPr>
      <w:r w:rsidRPr="00202B74">
        <w:rPr>
          <w:rFonts w:ascii="Cambria" w:eastAsiaTheme="minorHAnsi" w:hAnsi="Cambria" w:cs="Garamond"/>
          <w:color w:val="000000"/>
          <w:sz w:val="24"/>
          <w:szCs w:val="24"/>
          <w:lang w:eastAsia="en-US" w:bidi="ar-SA"/>
          <w14:ligatures w14:val="standardContextual"/>
        </w:rPr>
        <w:t>References</w:t>
      </w:r>
      <w:r>
        <w:rPr>
          <w:rFonts w:ascii="Cambria" w:eastAsiaTheme="minorHAnsi" w:hAnsi="Cambria" w:cs="Garamond"/>
          <w:color w:val="000000"/>
          <w:sz w:val="24"/>
          <w:szCs w:val="24"/>
          <w:lang w:eastAsia="en-US" w:bidi="ar-SA"/>
          <w14:ligatures w14:val="standardContextual"/>
        </w:rPr>
        <w:t>:</w:t>
      </w:r>
    </w:p>
    <w:p w14:paraId="452A82BF" w14:textId="77777777" w:rsidR="00202B74" w:rsidRPr="00202B74" w:rsidRDefault="00202B74" w:rsidP="00202B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eastAsia="en-US" w:bidi="ar-SA"/>
          <w14:ligatures w14:val="standardContextual"/>
        </w:rPr>
      </w:pPr>
      <w:r w:rsidRPr="00202B74">
        <w:rPr>
          <w:rFonts w:ascii="Cambria" w:eastAsiaTheme="minorHAnsi" w:hAnsi="Cambria" w:cs="Garamond"/>
          <w:color w:val="000000"/>
          <w:sz w:val="24"/>
          <w:szCs w:val="24"/>
          <w:lang w:eastAsia="en-US" w:bidi="ar-SA"/>
          <w14:ligatures w14:val="standardContextual"/>
        </w:rPr>
        <w:t xml:space="preserve">Beebee, Helen, and Alfred Mele. 2002. “Humean Compatibilism.” </w:t>
      </w:r>
      <w:r w:rsidRPr="00202B74">
        <w:rPr>
          <w:rFonts w:ascii="Cambria" w:eastAsiaTheme="minorHAnsi" w:hAnsi="Cambria" w:cs="Garamond"/>
          <w:i/>
          <w:iCs/>
          <w:color w:val="000000"/>
          <w:sz w:val="24"/>
          <w:szCs w:val="24"/>
          <w:lang w:eastAsia="en-US" w:bidi="ar-SA"/>
          <w14:ligatures w14:val="standardContextual"/>
        </w:rPr>
        <w:t>Mind</w:t>
      </w:r>
      <w:r w:rsidRPr="00202B74">
        <w:rPr>
          <w:rFonts w:ascii="Cambria" w:eastAsiaTheme="minorHAnsi" w:hAnsi="Cambria" w:cs="Garamond"/>
          <w:color w:val="000000"/>
          <w:sz w:val="24"/>
          <w:szCs w:val="24"/>
          <w:lang w:eastAsia="en-US" w:bidi="ar-SA"/>
          <w14:ligatures w14:val="standardContextual"/>
        </w:rPr>
        <w:t xml:space="preserve"> 111 (442): 201–23. </w:t>
      </w:r>
    </w:p>
    <w:p w14:paraId="0AE6B301" w14:textId="77777777" w:rsidR="00202B74" w:rsidRPr="00202B74" w:rsidRDefault="00202B74" w:rsidP="00202B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eastAsia="en-US" w:bidi="ar-SA"/>
          <w14:ligatures w14:val="standardContextual"/>
        </w:rPr>
      </w:pPr>
      <w:r w:rsidRPr="00202B74">
        <w:rPr>
          <w:rFonts w:ascii="Cambria" w:eastAsiaTheme="minorHAnsi" w:hAnsi="Cambria" w:cs="Garamond"/>
          <w:color w:val="000000"/>
          <w:sz w:val="24"/>
          <w:szCs w:val="24"/>
          <w:lang w:eastAsia="en-US" w:bidi="ar-SA"/>
          <w14:ligatures w14:val="standardContextual"/>
        </w:rPr>
        <w:t xml:space="preserve">Lewis, David. 1981. “Are We Free to Break the Laws?” </w:t>
      </w:r>
      <w:r w:rsidRPr="00202B74">
        <w:rPr>
          <w:rFonts w:ascii="Cambria" w:eastAsiaTheme="minorHAnsi" w:hAnsi="Cambria" w:cs="Garamond"/>
          <w:i/>
          <w:iCs/>
          <w:color w:val="000000"/>
          <w:sz w:val="24"/>
          <w:szCs w:val="24"/>
          <w:lang w:eastAsia="en-US" w:bidi="ar-SA"/>
          <w14:ligatures w14:val="standardContextual"/>
        </w:rPr>
        <w:t>Theoria</w:t>
      </w:r>
      <w:r w:rsidRPr="00202B74">
        <w:rPr>
          <w:rFonts w:ascii="Cambria" w:eastAsiaTheme="minorHAnsi" w:hAnsi="Cambria" w:cs="Garamond"/>
          <w:color w:val="000000"/>
          <w:sz w:val="24"/>
          <w:szCs w:val="24"/>
          <w:lang w:eastAsia="en-US" w:bidi="ar-SA"/>
          <w14:ligatures w14:val="standardContextual"/>
        </w:rPr>
        <w:t xml:space="preserve"> 47 (3): 113–21. </w:t>
      </w:r>
    </w:p>
    <w:p w14:paraId="4F6DEA21" w14:textId="77777777" w:rsidR="00202B74" w:rsidRPr="00202B74" w:rsidRDefault="00202B74" w:rsidP="00202B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eastAsia="en-US" w:bidi="ar-SA"/>
          <w14:ligatures w14:val="standardContextual"/>
        </w:rPr>
      </w:pPr>
      <w:r w:rsidRPr="00202B74">
        <w:rPr>
          <w:rFonts w:ascii="Cambria" w:eastAsiaTheme="minorHAnsi" w:hAnsi="Cambria" w:cs="Garamond"/>
          <w:color w:val="000000"/>
          <w:sz w:val="24"/>
          <w:szCs w:val="24"/>
          <w:lang w:eastAsia="en-US" w:bidi="ar-SA"/>
          <w14:ligatures w14:val="standardContextual"/>
        </w:rPr>
        <w:t xml:space="preserve">van Inwagen, Peter. 1975. “The Incompatibility of Free Will and Determinism.” </w:t>
      </w:r>
      <w:r w:rsidRPr="00202B74">
        <w:rPr>
          <w:rFonts w:ascii="Cambria" w:eastAsiaTheme="minorHAnsi" w:hAnsi="Cambria" w:cs="Garamond"/>
          <w:i/>
          <w:iCs/>
          <w:color w:val="000000"/>
          <w:sz w:val="24"/>
          <w:szCs w:val="24"/>
          <w:lang w:eastAsia="en-US" w:bidi="ar-SA"/>
          <w14:ligatures w14:val="standardContextual"/>
        </w:rPr>
        <w:t>Philosophical Studies</w:t>
      </w:r>
      <w:r w:rsidRPr="00202B74">
        <w:rPr>
          <w:rFonts w:ascii="Cambria" w:eastAsiaTheme="minorHAnsi" w:hAnsi="Cambria" w:cs="Garamond"/>
          <w:color w:val="000000"/>
          <w:sz w:val="24"/>
          <w:szCs w:val="24"/>
          <w:lang w:eastAsia="en-US" w:bidi="ar-SA"/>
          <w14:ligatures w14:val="standardContextual"/>
        </w:rPr>
        <w:t xml:space="preserve"> 27 (3): 185–99. </w:t>
      </w:r>
    </w:p>
    <w:p w14:paraId="46BBD9BE" w14:textId="77777777" w:rsidR="00202B74" w:rsidRPr="00202B74" w:rsidRDefault="00202B74" w:rsidP="00202B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eastAsia="en-US" w:bidi="ar-SA"/>
          <w14:ligatures w14:val="standardContextual"/>
        </w:rPr>
      </w:pPr>
    </w:p>
    <w:p w14:paraId="781BD566" w14:textId="77777777" w:rsidR="00202B74" w:rsidRDefault="00202B74"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6A321009" w14:textId="77777777" w:rsidR="00202B74" w:rsidRDefault="00202B74"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5403A2A9" w14:textId="77777777" w:rsidR="00202B74" w:rsidRDefault="00202B74"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41BC3A73" w14:textId="77777777" w:rsidR="00D92814" w:rsidRDefault="00D92814"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43DD4050" w14:textId="77777777" w:rsidR="00D92814" w:rsidRDefault="00D92814"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06A24E8E" w14:textId="77777777" w:rsidR="00D92814" w:rsidRDefault="00D92814"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3DDF56C7" w14:textId="77777777" w:rsidR="00D92814" w:rsidRDefault="00D92814"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6DA88667" w14:textId="77777777" w:rsidR="00D92814" w:rsidRDefault="00D92814"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2AA274FA" w14:textId="77777777" w:rsidR="00D92814" w:rsidRDefault="00D92814"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66DDA754" w14:textId="77777777" w:rsidR="00D92814" w:rsidRDefault="00D92814"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3C033B74" w14:textId="77777777" w:rsidR="00D92814" w:rsidRDefault="00D92814"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78AEE95A" w14:textId="77777777" w:rsidR="00D92814" w:rsidRDefault="00D92814"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1B2BD657" w14:textId="77777777" w:rsidR="00D92814" w:rsidRDefault="00D92814"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24B225D8" w14:textId="77777777" w:rsidR="00D92814" w:rsidRDefault="00D92814"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1B6E8DC7" w14:textId="77777777" w:rsidR="00D92814" w:rsidRDefault="00D92814"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27093D2B" w14:textId="77777777" w:rsidR="00D92814" w:rsidRDefault="00D92814"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45D24F7A" w14:textId="77777777" w:rsidR="00D92814" w:rsidRDefault="00D92814"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2583C111" w14:textId="77777777" w:rsidR="00202B74" w:rsidRDefault="00202B74"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6EA8456E" w14:textId="77777777" w:rsidR="00202B74" w:rsidRDefault="00202B74"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6AE71109" w14:textId="77777777" w:rsidR="00653F26" w:rsidRPr="00653F26" w:rsidRDefault="00653F26" w:rsidP="00653F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jc w:val="center"/>
        <w:rPr>
          <w:rFonts w:ascii="Cambria" w:eastAsiaTheme="minorHAnsi" w:hAnsi="Cambria" w:cs="Garamond"/>
          <w:b/>
          <w:bCs/>
          <w:color w:val="000000"/>
          <w:sz w:val="24"/>
          <w:szCs w:val="24"/>
          <w:lang w:val="en-GB" w:eastAsia="en-US" w:bidi="ar-SA"/>
          <w14:ligatures w14:val="standardContextual"/>
        </w:rPr>
      </w:pPr>
      <w:r w:rsidRPr="00653F26">
        <w:rPr>
          <w:rFonts w:ascii="Cambria" w:eastAsiaTheme="minorHAnsi" w:hAnsi="Cambria" w:cs="Garamond"/>
          <w:b/>
          <w:bCs/>
          <w:color w:val="000000"/>
          <w:sz w:val="24"/>
          <w:szCs w:val="24"/>
          <w:lang w:val="en-GB" w:eastAsia="en-US" w:bidi="ar-SA"/>
          <w14:ligatures w14:val="standardContextual"/>
        </w:rPr>
        <w:lastRenderedPageBreak/>
        <w:t>The Conceptual and the Real</w:t>
      </w:r>
    </w:p>
    <w:p w14:paraId="3D856893" w14:textId="77777777" w:rsidR="00653F26" w:rsidRPr="00653F26" w:rsidRDefault="00653F26" w:rsidP="00653F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jc w:val="center"/>
        <w:rPr>
          <w:rFonts w:ascii="Cambria" w:eastAsiaTheme="minorHAnsi" w:hAnsi="Cambria" w:cs="Garamond"/>
          <w:b/>
          <w:bCs/>
          <w:color w:val="000000"/>
          <w:sz w:val="24"/>
          <w:szCs w:val="24"/>
          <w:lang w:val="en-GB" w:eastAsia="en-US" w:bidi="ar-SA"/>
          <w14:ligatures w14:val="standardContextual"/>
        </w:rPr>
      </w:pPr>
    </w:p>
    <w:p w14:paraId="4209B53B" w14:textId="77777777" w:rsidR="00653F26" w:rsidRPr="00653F26" w:rsidRDefault="00653F26" w:rsidP="00653F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jc w:val="center"/>
        <w:rPr>
          <w:rFonts w:ascii="Cambria" w:eastAsiaTheme="minorHAnsi" w:hAnsi="Cambria" w:cs="Garamond"/>
          <w:b/>
          <w:bCs/>
          <w:color w:val="000000"/>
          <w:sz w:val="24"/>
          <w:szCs w:val="24"/>
          <w:lang w:val="en-GB" w:eastAsia="en-US" w:bidi="ar-SA"/>
          <w14:ligatures w14:val="standardContextual"/>
        </w:rPr>
      </w:pPr>
      <w:r w:rsidRPr="00653F26">
        <w:rPr>
          <w:rFonts w:ascii="Cambria" w:eastAsiaTheme="minorHAnsi" w:hAnsi="Cambria" w:cs="Garamond"/>
          <w:b/>
          <w:bCs/>
          <w:color w:val="000000"/>
          <w:sz w:val="24"/>
          <w:szCs w:val="24"/>
          <w:lang w:val="en-GB" w:eastAsia="en-US" w:bidi="ar-SA"/>
          <w14:ligatures w14:val="standardContextual"/>
        </w:rPr>
        <w:t>Marian David</w:t>
      </w:r>
    </w:p>
    <w:p w14:paraId="097A6C82" w14:textId="77777777" w:rsidR="00653F26" w:rsidRPr="00653F26" w:rsidRDefault="00653F26" w:rsidP="00653F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jc w:val="center"/>
        <w:rPr>
          <w:rFonts w:ascii="Cambria" w:eastAsiaTheme="minorHAnsi" w:hAnsi="Cambria" w:cs="Garamond"/>
          <w:color w:val="000000"/>
          <w:sz w:val="24"/>
          <w:szCs w:val="24"/>
          <w:lang w:val="en-GB" w:eastAsia="en-US" w:bidi="ar-SA"/>
          <w14:ligatures w14:val="standardContextual"/>
        </w:rPr>
      </w:pPr>
      <w:r w:rsidRPr="00653F26">
        <w:rPr>
          <w:rFonts w:ascii="Cambria" w:eastAsiaTheme="minorHAnsi" w:hAnsi="Cambria" w:cs="Garamond"/>
          <w:color w:val="000000"/>
          <w:sz w:val="24"/>
          <w:szCs w:val="24"/>
          <w:lang w:val="en-GB" w:eastAsia="en-US" w:bidi="ar-SA"/>
          <w14:ligatures w14:val="standardContextual"/>
        </w:rPr>
        <w:t>University of Graz</w:t>
      </w:r>
    </w:p>
    <w:p w14:paraId="38A1630F" w14:textId="77777777" w:rsidR="00653F26" w:rsidRPr="00653F26" w:rsidRDefault="00653F26" w:rsidP="00653F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22621A41" w14:textId="77777777" w:rsidR="00653F26" w:rsidRPr="00653F26" w:rsidRDefault="00653F26" w:rsidP="00653F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r w:rsidRPr="00653F26">
        <w:rPr>
          <w:rFonts w:ascii="Cambria" w:eastAsiaTheme="minorHAnsi" w:hAnsi="Cambria" w:cs="Garamond"/>
          <w:color w:val="000000"/>
          <w:sz w:val="24"/>
          <w:szCs w:val="24"/>
          <w:lang w:val="en-GB" w:eastAsia="en-US" w:bidi="ar-SA"/>
          <w14:ligatures w14:val="standardContextual"/>
        </w:rPr>
        <w:t>Quite a few philosophers distinguish (plausibly) between concepts, on the one hand, and properties, on the other hand: “Properties are wordly, concepts are wordy.” (David Lewis) Moreover, some philosophers maintain (fairly plausibly) that there are cases where there is, or we have, a concept, but there is no “corresponding” property. Candidates might be: jade, pain, good, identity, truth. This raises a puzzle. Say you hold with respect to some concept-term, e.g. “good” and some item X:</w:t>
      </w:r>
    </w:p>
    <w:p w14:paraId="2896075B" w14:textId="77777777" w:rsidR="00653F26" w:rsidRPr="00653F26" w:rsidRDefault="00653F26" w:rsidP="00653F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r w:rsidRPr="00653F26">
        <w:rPr>
          <w:rFonts w:ascii="Cambria" w:eastAsiaTheme="minorHAnsi" w:hAnsi="Cambria" w:cs="Garamond"/>
          <w:color w:val="000000"/>
          <w:sz w:val="24"/>
          <w:szCs w:val="24"/>
          <w:lang w:val="en-GB" w:eastAsia="en-US" w:bidi="ar-SA"/>
          <w14:ligatures w14:val="standardContextual"/>
        </w:rPr>
        <w:tab/>
        <w:t>1. There is the concept good.</w:t>
      </w:r>
    </w:p>
    <w:p w14:paraId="1EA4FC70" w14:textId="77777777" w:rsidR="00653F26" w:rsidRPr="00653F26" w:rsidRDefault="00653F26" w:rsidP="00653F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r w:rsidRPr="00653F26">
        <w:rPr>
          <w:rFonts w:ascii="Cambria" w:eastAsiaTheme="minorHAnsi" w:hAnsi="Cambria" w:cs="Garamond"/>
          <w:color w:val="000000"/>
          <w:sz w:val="24"/>
          <w:szCs w:val="24"/>
          <w:lang w:val="en-GB" w:eastAsia="en-US" w:bidi="ar-SA"/>
          <w14:ligatures w14:val="standardContextual"/>
        </w:rPr>
        <w:tab/>
        <w:t>2. X falls under the concept good.</w:t>
      </w:r>
    </w:p>
    <w:p w14:paraId="3A750804" w14:textId="77777777" w:rsidR="00653F26" w:rsidRPr="00653F26" w:rsidRDefault="00653F26" w:rsidP="00653F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r w:rsidRPr="00653F26">
        <w:rPr>
          <w:rFonts w:ascii="Cambria" w:eastAsiaTheme="minorHAnsi" w:hAnsi="Cambria" w:cs="Garamond"/>
          <w:color w:val="000000"/>
          <w:sz w:val="24"/>
          <w:szCs w:val="24"/>
          <w:lang w:val="en-GB" w:eastAsia="en-US" w:bidi="ar-SA"/>
          <w14:ligatures w14:val="standardContextual"/>
        </w:rPr>
        <w:tab/>
        <w:t>3. There is no such property as being-good.</w:t>
      </w:r>
    </w:p>
    <w:p w14:paraId="36C14530" w14:textId="77777777" w:rsidR="00653F26" w:rsidRPr="00653F26" w:rsidRDefault="00653F26" w:rsidP="00653F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r w:rsidRPr="00653F26">
        <w:rPr>
          <w:rFonts w:ascii="Cambria" w:eastAsiaTheme="minorHAnsi" w:hAnsi="Cambria" w:cs="Garamond"/>
          <w:color w:val="000000"/>
          <w:sz w:val="24"/>
          <w:szCs w:val="24"/>
          <w:lang w:val="en-GB" w:eastAsia="en-US" w:bidi="ar-SA"/>
          <w14:ligatures w14:val="standardContextual"/>
        </w:rPr>
        <w:t xml:space="preserve">From 2 it would seem to follow that X is good. However, because of 3, we have: nothing exemplifies the property being-good, from which it would seem to follow that it is not the case that X is good. </w:t>
      </w:r>
    </w:p>
    <w:p w14:paraId="2F882412" w14:textId="77777777" w:rsidR="00653F26" w:rsidRPr="00653F26" w:rsidRDefault="00653F26" w:rsidP="00653F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14DC9405" w14:textId="77777777" w:rsidR="00653F26" w:rsidRPr="00653F26" w:rsidRDefault="00653F26" w:rsidP="00653F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r w:rsidRPr="00653F26">
        <w:rPr>
          <w:rFonts w:ascii="Cambria" w:eastAsiaTheme="minorHAnsi" w:hAnsi="Cambria" w:cs="Garamond"/>
          <w:color w:val="000000"/>
          <w:sz w:val="24"/>
          <w:szCs w:val="24"/>
          <w:lang w:val="en-GB" w:eastAsia="en-US" w:bidi="ar-SA"/>
          <w14:ligatures w14:val="standardContextual"/>
        </w:rPr>
        <w:t xml:space="preserve">The talk presents reflections on this puzzle. </w:t>
      </w:r>
    </w:p>
    <w:p w14:paraId="6D27303F" w14:textId="77777777" w:rsidR="00653F26" w:rsidRPr="00653F26" w:rsidRDefault="00653F26" w:rsidP="00653F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r w:rsidRPr="00653F26">
        <w:rPr>
          <w:rFonts w:ascii="Cambria" w:eastAsiaTheme="minorHAnsi" w:hAnsi="Cambria" w:cs="Garamond"/>
          <w:color w:val="000000"/>
          <w:sz w:val="24"/>
          <w:szCs w:val="24"/>
          <w:lang w:val="en-GB" w:eastAsia="en-US" w:bidi="ar-SA"/>
          <w14:ligatures w14:val="standardContextual"/>
        </w:rPr>
        <w:t xml:space="preserve">Is it a real puzzle? </w:t>
      </w:r>
    </w:p>
    <w:p w14:paraId="1372D614" w14:textId="77777777" w:rsidR="00653F26" w:rsidRDefault="00653F26" w:rsidP="00653F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r w:rsidRPr="00653F26">
        <w:rPr>
          <w:rFonts w:ascii="Cambria" w:eastAsiaTheme="minorHAnsi" w:hAnsi="Cambria" w:cs="Garamond"/>
          <w:color w:val="000000"/>
          <w:sz w:val="24"/>
          <w:szCs w:val="24"/>
          <w:lang w:val="en-GB" w:eastAsia="en-US" w:bidi="ar-SA"/>
          <w14:ligatures w14:val="standardContextual"/>
        </w:rPr>
        <w:t>How can it be (how is it usually) resolved?</w:t>
      </w:r>
    </w:p>
    <w:p w14:paraId="633DD09D" w14:textId="77777777" w:rsidR="00653F26" w:rsidRDefault="00653F26" w:rsidP="00653F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1E8952D9" w14:textId="77777777" w:rsidR="00653F26" w:rsidRDefault="00653F26" w:rsidP="00653F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3B92F277" w14:textId="77777777" w:rsidR="00653F26" w:rsidRDefault="00653F26" w:rsidP="00653F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52EE8815" w14:textId="77777777" w:rsidR="00653F26" w:rsidRDefault="00653F26" w:rsidP="00653F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017041A3" w14:textId="77777777" w:rsidR="00653F26" w:rsidRDefault="00653F26" w:rsidP="00653F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7B9AD46D" w14:textId="77777777" w:rsidR="00653F26" w:rsidRDefault="00653F26" w:rsidP="00653F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55C26803" w14:textId="77777777" w:rsidR="00653F26" w:rsidRDefault="00653F26" w:rsidP="00653F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5F762093" w14:textId="77777777" w:rsidR="00653F26" w:rsidRDefault="00653F26" w:rsidP="00653F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31FF05BA" w14:textId="77777777" w:rsidR="00653F26" w:rsidRDefault="00653F26" w:rsidP="00653F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42E2E283" w14:textId="77777777" w:rsidR="00653F26" w:rsidRDefault="00653F26" w:rsidP="00653F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6BB9282A" w14:textId="77777777" w:rsidR="00653F26" w:rsidRDefault="00653F26" w:rsidP="00653F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6AF7C0F6" w14:textId="77777777" w:rsidR="00653F26" w:rsidRDefault="00653F26" w:rsidP="00653F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03DE8F35" w14:textId="77777777" w:rsidR="00653F26" w:rsidRDefault="00653F26" w:rsidP="00653F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0C4ED2BD" w14:textId="77777777" w:rsidR="00653F26" w:rsidRDefault="00653F26" w:rsidP="00653F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1956FA0D" w14:textId="77777777" w:rsidR="00653F26" w:rsidRDefault="00653F26" w:rsidP="00653F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42117E38" w14:textId="77777777" w:rsidR="00653F26" w:rsidRDefault="00653F26" w:rsidP="00653F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6587A7D2" w14:textId="77777777" w:rsidR="00653F26" w:rsidRDefault="00653F26" w:rsidP="00653F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0874A683" w14:textId="77777777" w:rsidR="00653F26" w:rsidRDefault="00653F26" w:rsidP="00653F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6048610F" w14:textId="77777777" w:rsidR="00653F26" w:rsidRDefault="00653F26" w:rsidP="00653F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17EB81D4" w14:textId="77777777" w:rsidR="00653F26" w:rsidRDefault="00653F26" w:rsidP="00653F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7BFFB4A1" w14:textId="77777777" w:rsidR="00653F26" w:rsidRPr="00653F26" w:rsidRDefault="00653F26" w:rsidP="00653F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22015603" w14:textId="77777777" w:rsidR="00653F26" w:rsidRPr="005932F6" w:rsidRDefault="00653F26"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658FDA9B" w14:textId="77777777" w:rsidR="00EB7097" w:rsidRPr="005932F6" w:rsidRDefault="00EB7097"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jc w:val="center"/>
        <w:rPr>
          <w:rFonts w:ascii="Cambria" w:eastAsiaTheme="minorHAnsi" w:hAnsi="Cambria" w:cs="Garamond"/>
          <w:b/>
          <w:bCs/>
          <w:color w:val="000000"/>
          <w:sz w:val="21"/>
          <w:szCs w:val="21"/>
          <w:lang w:val="en-GB" w:eastAsia="en-US" w:bidi="ar-SA"/>
          <w14:ligatures w14:val="standardContextual"/>
        </w:rPr>
      </w:pPr>
      <w:r w:rsidRPr="005932F6">
        <w:rPr>
          <w:rFonts w:ascii="Cambria" w:eastAsiaTheme="minorHAnsi" w:hAnsi="Cambria" w:cs="Garamond"/>
          <w:b/>
          <w:bCs/>
          <w:color w:val="000000"/>
          <w:sz w:val="21"/>
          <w:szCs w:val="21"/>
          <w:lang w:val="en-GB" w:eastAsia="en-US" w:bidi="ar-SA"/>
          <w14:ligatures w14:val="standardContextual"/>
        </w:rPr>
        <w:lastRenderedPageBreak/>
        <w:t>Potency and Act in Aristotle and St. Thomas Aquinas</w:t>
      </w:r>
    </w:p>
    <w:p w14:paraId="5AC254AF" w14:textId="77777777" w:rsidR="00EB7097" w:rsidRPr="005932F6" w:rsidRDefault="00EB7097"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jc w:val="center"/>
        <w:rPr>
          <w:rFonts w:ascii="Cambria" w:eastAsiaTheme="minorHAnsi" w:hAnsi="Cambria" w:cs="Garamond"/>
          <w:color w:val="000000"/>
          <w:sz w:val="21"/>
          <w:szCs w:val="21"/>
          <w:lang w:val="en-GB" w:eastAsia="en-US" w:bidi="ar-SA"/>
          <w14:ligatures w14:val="standardContextual"/>
        </w:rPr>
      </w:pPr>
    </w:p>
    <w:p w14:paraId="6C379863" w14:textId="77777777" w:rsidR="00EB7097" w:rsidRPr="005932F6" w:rsidRDefault="00EB7097"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jc w:val="center"/>
        <w:rPr>
          <w:rFonts w:ascii="Cambria" w:eastAsiaTheme="minorHAnsi" w:hAnsi="Cambria" w:cs="Garamond"/>
          <w:b/>
          <w:bCs/>
          <w:color w:val="000000"/>
          <w:sz w:val="21"/>
          <w:szCs w:val="21"/>
          <w:lang w:val="en-GB" w:eastAsia="en-US" w:bidi="ar-SA"/>
          <w14:ligatures w14:val="standardContextual"/>
        </w:rPr>
      </w:pPr>
      <w:r w:rsidRPr="005932F6">
        <w:rPr>
          <w:rFonts w:ascii="Cambria" w:eastAsiaTheme="minorHAnsi" w:hAnsi="Cambria" w:cs="Garamond"/>
          <w:b/>
          <w:bCs/>
          <w:color w:val="000000"/>
          <w:sz w:val="21"/>
          <w:szCs w:val="21"/>
          <w:lang w:val="en-GB" w:eastAsia="en-US" w:bidi="ar-SA"/>
          <w14:ligatures w14:val="standardContextual"/>
        </w:rPr>
        <w:t>I</w:t>
      </w:r>
      <w:r>
        <w:rPr>
          <w:rFonts w:ascii="Cambria" w:eastAsiaTheme="minorHAnsi" w:hAnsi="Cambria" w:cs="Garamond"/>
          <w:b/>
          <w:bCs/>
          <w:color w:val="000000"/>
          <w:sz w:val="21"/>
          <w:szCs w:val="21"/>
          <w:lang w:val="en-GB" w:eastAsia="en-US" w:bidi="ar-SA"/>
          <w14:ligatures w14:val="standardContextual"/>
        </w:rPr>
        <w:t>stok</w:t>
      </w:r>
      <w:r w:rsidRPr="005932F6">
        <w:rPr>
          <w:rFonts w:ascii="Cambria" w:eastAsiaTheme="minorHAnsi" w:hAnsi="Cambria" w:cs="Garamond"/>
          <w:b/>
          <w:bCs/>
          <w:color w:val="000000"/>
          <w:sz w:val="21"/>
          <w:szCs w:val="21"/>
          <w:lang w:val="en-GB" w:eastAsia="en-US" w:bidi="ar-SA"/>
          <w14:ligatures w14:val="standardContextual"/>
        </w:rPr>
        <w:t xml:space="preserve"> Đorđević</w:t>
      </w:r>
    </w:p>
    <w:p w14:paraId="2BDDED80" w14:textId="77777777" w:rsidR="00EB7097" w:rsidRPr="005932F6" w:rsidRDefault="00EB7097"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jc w:val="center"/>
        <w:rPr>
          <w:rFonts w:ascii="Cambria" w:eastAsiaTheme="minorHAnsi" w:hAnsi="Cambria" w:cs="Garamond"/>
          <w:color w:val="000000"/>
          <w:sz w:val="21"/>
          <w:szCs w:val="21"/>
          <w:lang w:val="en-GB" w:eastAsia="en-US" w:bidi="ar-SA"/>
          <w14:ligatures w14:val="standardContextual"/>
        </w:rPr>
      </w:pPr>
      <w:r w:rsidRPr="005932F6">
        <w:rPr>
          <w:rFonts w:ascii="Cambria" w:eastAsiaTheme="minorHAnsi" w:hAnsi="Cambria" w:cs="Garamond"/>
          <w:color w:val="000000"/>
          <w:sz w:val="21"/>
          <w:szCs w:val="21"/>
          <w:lang w:val="en-GB" w:eastAsia="en-US" w:bidi="ar-SA"/>
          <w14:ligatures w14:val="standardContextual"/>
        </w:rPr>
        <w:t>University of Split</w:t>
      </w:r>
    </w:p>
    <w:p w14:paraId="7BED11C0" w14:textId="77777777" w:rsidR="00EB7097" w:rsidRPr="005932F6" w:rsidRDefault="00EB7097"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1"/>
          <w:szCs w:val="21"/>
          <w:lang w:val="en-GB" w:eastAsia="en-US" w:bidi="ar-SA"/>
          <w14:ligatures w14:val="standardContextual"/>
        </w:rPr>
      </w:pPr>
    </w:p>
    <w:p w14:paraId="50CEF32D" w14:textId="77777777" w:rsidR="00EB7097" w:rsidRPr="005932F6" w:rsidRDefault="00EB7097"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1"/>
          <w:szCs w:val="21"/>
          <w:lang w:val="en-GB" w:eastAsia="en-US" w:bidi="ar-SA"/>
          <w14:ligatures w14:val="standardContextual"/>
        </w:rPr>
      </w:pPr>
      <w:r w:rsidRPr="005932F6">
        <w:rPr>
          <w:rFonts w:ascii="Cambria" w:eastAsiaTheme="minorHAnsi" w:hAnsi="Cambria" w:cs="Garamond"/>
          <w:color w:val="000000"/>
          <w:sz w:val="21"/>
          <w:szCs w:val="21"/>
          <w:lang w:val="en-GB" w:eastAsia="en-US" w:bidi="ar-SA"/>
          <w14:ligatures w14:val="standardContextual"/>
        </w:rPr>
        <w:t>The concepts of potentiality and actuality are crucial in the metaphysical frameworks of Aristotle and Saint Thomas Aquinas. Aristotle's examination of these concepts, notably through the term dunamis delineates distinct senses: from the inherent power of an object to induce change to its connection with the concept of energeia (activity, actuality). Aristotle illustrates this relationship by analogizing activity to potentiality, such as comparing waking to sleeping or sight to closed eyes (1048b1–3). He emphasizes the importance of energia for understanding his theory of substance, closely tied to the notions of matter and form. Given Aristotle's prioritization of form over matter, he also prioritizes actuality over potentiality, as reflected in his distinction between different forms of priority – in account, time and substance (1049b4–5).</w:t>
      </w:r>
    </w:p>
    <w:p w14:paraId="2E53EC13" w14:textId="77777777" w:rsidR="00EB7097" w:rsidRPr="005932F6" w:rsidRDefault="00EB7097"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1"/>
          <w:szCs w:val="21"/>
          <w:lang w:val="en-GB" w:eastAsia="en-US" w:bidi="ar-SA"/>
          <w14:ligatures w14:val="standardContextual"/>
        </w:rPr>
      </w:pPr>
    </w:p>
    <w:p w14:paraId="64946FDD" w14:textId="77777777" w:rsidR="00EB7097" w:rsidRPr="005932F6" w:rsidRDefault="00EB7097"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1"/>
          <w:szCs w:val="21"/>
          <w:lang w:val="en-GB" w:eastAsia="en-US" w:bidi="ar-SA"/>
          <w14:ligatures w14:val="standardContextual"/>
        </w:rPr>
      </w:pPr>
      <w:r w:rsidRPr="005932F6">
        <w:rPr>
          <w:rFonts w:ascii="Cambria" w:eastAsiaTheme="minorHAnsi" w:hAnsi="Cambria" w:cs="Garamond"/>
          <w:color w:val="000000"/>
          <w:sz w:val="21"/>
          <w:szCs w:val="21"/>
          <w:lang w:val="en-GB" w:eastAsia="en-US" w:bidi="ar-SA"/>
          <w14:ligatures w14:val="standardContextual"/>
        </w:rPr>
        <w:t>Frede's (1994) examination of the concepts, dunamis and energia highlights that for each type of dunamis there is corresponding actuality. His analysis is directed towards examination of 'actuality' relevant for substance. Kosman (1994), analysing first and second actuality suggests that in the case of substance being (ousia), there is no clear distinction as substance is always actively being itself. Witt (1994; 2003) investigates Aristotle's assertion that actual being precedes potential being in substance. Cohen and Reeve (2021) emphasize the significance of the term dunamis in connection to energeia suggesting its translation as potentiality.</w:t>
      </w:r>
    </w:p>
    <w:p w14:paraId="2D945EC2" w14:textId="77777777" w:rsidR="00EB7097" w:rsidRPr="005932F6" w:rsidRDefault="00EB7097"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1"/>
          <w:szCs w:val="21"/>
          <w:lang w:val="en-GB" w:eastAsia="en-US" w:bidi="ar-SA"/>
          <w14:ligatures w14:val="standardContextual"/>
        </w:rPr>
      </w:pPr>
      <w:r w:rsidRPr="005932F6">
        <w:rPr>
          <w:rFonts w:ascii="Cambria" w:eastAsiaTheme="minorHAnsi" w:hAnsi="Cambria" w:cs="Garamond"/>
          <w:color w:val="000000"/>
          <w:sz w:val="21"/>
          <w:szCs w:val="21"/>
          <w:lang w:val="en-GB" w:eastAsia="en-US" w:bidi="ar-SA"/>
          <w14:ligatures w14:val="standardContextual"/>
        </w:rPr>
        <w:t xml:space="preserve"> Saint Thomas Aquinas expands upon Aristotle's theory of potency and act by linking them to the concept of being. According to his interpretation, being enables potency to become actualized. This concept of being is pivotal in understanding Aquinas's theology and his interpretation of metaphysics. Compared to Aristotle's theory, Aquinas's interpretation of potency and act offers a deeper understanding of cosmic order and divine providence. (Edward Feser, 2014.)</w:t>
      </w:r>
    </w:p>
    <w:p w14:paraId="3003FA6A" w14:textId="77777777" w:rsidR="00EB7097" w:rsidRPr="005932F6" w:rsidRDefault="00EB7097"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1"/>
          <w:szCs w:val="21"/>
          <w:lang w:val="en-GB" w:eastAsia="en-US" w:bidi="ar-SA"/>
          <w14:ligatures w14:val="standardContextual"/>
        </w:rPr>
      </w:pPr>
      <w:r w:rsidRPr="005932F6">
        <w:rPr>
          <w:rFonts w:ascii="Cambria" w:eastAsiaTheme="minorHAnsi" w:hAnsi="Cambria" w:cs="Garamond"/>
          <w:color w:val="000000"/>
          <w:sz w:val="21"/>
          <w:szCs w:val="21"/>
          <w:lang w:val="en-GB" w:eastAsia="en-US" w:bidi="ar-SA"/>
          <w14:ligatures w14:val="standardContextual"/>
        </w:rPr>
        <w:t>The purpose of this presentation is to conduct a comparative analysis of Aquinas and Aristotle's teachings on actuality and potentiality, aiming to identify similarities, differences, and potential challenges associated with these concepts. Through this exploration, we seek to gain insight into how these influential philosophers approached these fundamental principles and how their ideas intersect or diverge.</w:t>
      </w:r>
    </w:p>
    <w:p w14:paraId="23AA885B" w14:textId="77777777" w:rsidR="00EB7097" w:rsidRPr="005932F6" w:rsidRDefault="00EB7097"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1"/>
          <w:szCs w:val="21"/>
          <w:lang w:val="en-GB" w:eastAsia="en-US" w:bidi="ar-SA"/>
          <w14:ligatures w14:val="standardContextual"/>
        </w:rPr>
      </w:pPr>
    </w:p>
    <w:p w14:paraId="603DC859" w14:textId="77777777" w:rsidR="00EB7097" w:rsidRPr="005932F6" w:rsidRDefault="00EB7097"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1"/>
          <w:szCs w:val="21"/>
          <w:lang w:val="en-GB" w:eastAsia="en-US" w:bidi="ar-SA"/>
          <w14:ligatures w14:val="standardContextual"/>
        </w:rPr>
      </w:pPr>
      <w:r w:rsidRPr="005932F6">
        <w:rPr>
          <w:rFonts w:ascii="Cambria" w:eastAsiaTheme="minorHAnsi" w:hAnsi="Cambria" w:cs="Garamond"/>
          <w:color w:val="000000"/>
          <w:sz w:val="21"/>
          <w:szCs w:val="21"/>
          <w:lang w:val="en-GB" w:eastAsia="en-US" w:bidi="ar-SA"/>
          <w14:ligatures w14:val="standardContextual"/>
        </w:rPr>
        <w:t>References:</w:t>
      </w:r>
    </w:p>
    <w:p w14:paraId="3D3BEE80" w14:textId="77777777" w:rsidR="00EB7097" w:rsidRPr="005932F6" w:rsidRDefault="00EB7097"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1"/>
          <w:szCs w:val="21"/>
          <w:lang w:val="en-GB" w:eastAsia="en-US" w:bidi="ar-SA"/>
          <w14:ligatures w14:val="standardContextual"/>
        </w:rPr>
      </w:pPr>
      <w:r w:rsidRPr="005932F6">
        <w:rPr>
          <w:rFonts w:ascii="Cambria" w:eastAsiaTheme="minorHAnsi" w:hAnsi="Cambria" w:cs="Garamond"/>
          <w:color w:val="000000"/>
          <w:sz w:val="21"/>
          <w:szCs w:val="21"/>
          <w:lang w:val="en-GB" w:eastAsia="en-US" w:bidi="ar-SA"/>
          <w14:ligatures w14:val="standardContextual"/>
        </w:rPr>
        <w:t>1.</w:t>
      </w:r>
      <w:r w:rsidRPr="005932F6">
        <w:rPr>
          <w:rFonts w:ascii="Cambria" w:eastAsiaTheme="minorHAnsi" w:hAnsi="Cambria" w:cs="Garamond"/>
          <w:color w:val="000000"/>
          <w:sz w:val="21"/>
          <w:szCs w:val="21"/>
          <w:lang w:val="en-GB" w:eastAsia="en-US" w:bidi="ar-SA"/>
          <w14:ligatures w14:val="standardContextual"/>
        </w:rPr>
        <w:tab/>
        <w:t>Cohen, S. Marc and C. D. C. Reeve, "Aristotle’s Metaphysics", The Stanford Encyclopedia of Philosophy (Winter 2021 Edition), Edward N. Zalta (ed.), URL = &lt;https://plato.stanford.edu/archives/win2021/entries/aristotle-metaphysics/&gt;.</w:t>
      </w:r>
    </w:p>
    <w:p w14:paraId="3F397B1E" w14:textId="77777777" w:rsidR="00EB7097" w:rsidRPr="005932F6" w:rsidRDefault="00EB7097"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1"/>
          <w:szCs w:val="21"/>
          <w:lang w:val="en-GB" w:eastAsia="en-US" w:bidi="ar-SA"/>
          <w14:ligatures w14:val="standardContextual"/>
        </w:rPr>
      </w:pPr>
      <w:r w:rsidRPr="005932F6">
        <w:rPr>
          <w:rFonts w:ascii="Cambria" w:eastAsiaTheme="minorHAnsi" w:hAnsi="Cambria" w:cs="Garamond"/>
          <w:color w:val="000000"/>
          <w:sz w:val="21"/>
          <w:szCs w:val="21"/>
          <w:lang w:val="en-GB" w:eastAsia="en-US" w:bidi="ar-SA"/>
          <w14:ligatures w14:val="standardContextual"/>
        </w:rPr>
        <w:t>2.</w:t>
      </w:r>
      <w:r w:rsidRPr="005932F6">
        <w:rPr>
          <w:rFonts w:ascii="Cambria" w:eastAsiaTheme="minorHAnsi" w:hAnsi="Cambria" w:cs="Garamond"/>
          <w:color w:val="000000"/>
          <w:sz w:val="21"/>
          <w:szCs w:val="21"/>
          <w:lang w:val="en-GB" w:eastAsia="en-US" w:bidi="ar-SA"/>
          <w14:ligatures w14:val="standardContextual"/>
        </w:rPr>
        <w:tab/>
        <w:t>Frede, Michael, 1994, “Aristotle’s Notion of Potentiality in Metaphysics Θ,” in Scaltsas, Charles, and Gill 1994, pp. 173–194.</w:t>
      </w:r>
    </w:p>
    <w:p w14:paraId="1B3506D7" w14:textId="77777777" w:rsidR="00EB7097" w:rsidRPr="005932F6" w:rsidRDefault="00EB7097"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1"/>
          <w:szCs w:val="21"/>
          <w:lang w:val="en-GB" w:eastAsia="en-US" w:bidi="ar-SA"/>
          <w14:ligatures w14:val="standardContextual"/>
        </w:rPr>
      </w:pPr>
      <w:r w:rsidRPr="005932F6">
        <w:rPr>
          <w:rFonts w:ascii="Cambria" w:eastAsiaTheme="minorHAnsi" w:hAnsi="Cambria" w:cs="Garamond"/>
          <w:color w:val="000000"/>
          <w:sz w:val="21"/>
          <w:szCs w:val="21"/>
          <w:lang w:val="en-GB" w:eastAsia="en-US" w:bidi="ar-SA"/>
          <w14:ligatures w14:val="standardContextual"/>
        </w:rPr>
        <w:t>3.</w:t>
      </w:r>
      <w:r w:rsidRPr="005932F6">
        <w:rPr>
          <w:rFonts w:ascii="Cambria" w:eastAsiaTheme="minorHAnsi" w:hAnsi="Cambria" w:cs="Garamond"/>
          <w:color w:val="000000"/>
          <w:sz w:val="21"/>
          <w:szCs w:val="21"/>
          <w:lang w:val="en-GB" w:eastAsia="en-US" w:bidi="ar-SA"/>
          <w14:ligatures w14:val="standardContextual"/>
        </w:rPr>
        <w:tab/>
        <w:t>Kosman, L. A., 1994, “The Activity of Being in Aristotle’s Metaphysics,” in Scaltsas, Charles, and Gill 1994, pp. 195–213.</w:t>
      </w:r>
    </w:p>
    <w:p w14:paraId="5C5430E2" w14:textId="77777777" w:rsidR="00EB7097" w:rsidRPr="005932F6" w:rsidRDefault="00EB7097"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1"/>
          <w:szCs w:val="21"/>
          <w:lang w:val="en-GB" w:eastAsia="en-US" w:bidi="ar-SA"/>
          <w14:ligatures w14:val="standardContextual"/>
        </w:rPr>
      </w:pPr>
      <w:r w:rsidRPr="005932F6">
        <w:rPr>
          <w:rFonts w:ascii="Cambria" w:eastAsiaTheme="minorHAnsi" w:hAnsi="Cambria" w:cs="Garamond"/>
          <w:color w:val="000000"/>
          <w:sz w:val="21"/>
          <w:szCs w:val="21"/>
          <w:lang w:val="en-GB" w:eastAsia="en-US" w:bidi="ar-SA"/>
          <w14:ligatures w14:val="standardContextual"/>
        </w:rPr>
        <w:t>4.</w:t>
      </w:r>
      <w:r w:rsidRPr="005932F6">
        <w:rPr>
          <w:rFonts w:ascii="Cambria" w:eastAsiaTheme="minorHAnsi" w:hAnsi="Cambria" w:cs="Garamond"/>
          <w:color w:val="000000"/>
          <w:sz w:val="21"/>
          <w:szCs w:val="21"/>
          <w:lang w:val="en-GB" w:eastAsia="en-US" w:bidi="ar-SA"/>
          <w14:ligatures w14:val="standardContextual"/>
        </w:rPr>
        <w:tab/>
        <w:t>Witt, Charlotte, 1994, “The Priority of Actuality in Aristotle,” in Scaltsas, Charles, and Gill 1994, pp. 215–228.</w:t>
      </w:r>
    </w:p>
    <w:p w14:paraId="24E43295" w14:textId="77777777" w:rsidR="00EB7097" w:rsidRPr="005932F6" w:rsidRDefault="00EB7097"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1"/>
          <w:szCs w:val="21"/>
          <w:lang w:val="en-GB" w:eastAsia="en-US" w:bidi="ar-SA"/>
          <w14:ligatures w14:val="standardContextual"/>
        </w:rPr>
      </w:pPr>
      <w:r w:rsidRPr="005932F6">
        <w:rPr>
          <w:rFonts w:ascii="Cambria" w:eastAsiaTheme="minorHAnsi" w:hAnsi="Cambria" w:cs="Garamond"/>
          <w:color w:val="000000"/>
          <w:sz w:val="21"/>
          <w:szCs w:val="21"/>
          <w:lang w:val="en-GB" w:eastAsia="en-US" w:bidi="ar-SA"/>
          <w14:ligatures w14:val="standardContextual"/>
        </w:rPr>
        <w:t xml:space="preserve"> –––, 2003, Ways of Being: Potentiality and Actuality in Aristotle’s Metaphysics, Ithaca, NY: Cornell University Press.</w:t>
      </w:r>
    </w:p>
    <w:p w14:paraId="617547DB" w14:textId="77777777" w:rsidR="00EB7097" w:rsidRPr="005932F6" w:rsidRDefault="00EB7097"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1"/>
          <w:szCs w:val="21"/>
          <w:lang w:val="en-GB" w:eastAsia="en-US" w:bidi="ar-SA"/>
          <w14:ligatures w14:val="standardContextual"/>
        </w:rPr>
      </w:pPr>
      <w:r w:rsidRPr="005932F6">
        <w:rPr>
          <w:rFonts w:ascii="Cambria" w:eastAsiaTheme="minorHAnsi" w:hAnsi="Cambria" w:cs="Garamond"/>
          <w:color w:val="000000"/>
          <w:sz w:val="21"/>
          <w:szCs w:val="21"/>
          <w:lang w:val="en-GB" w:eastAsia="en-US" w:bidi="ar-SA"/>
          <w14:ligatures w14:val="standardContextual"/>
        </w:rPr>
        <w:t>5.</w:t>
      </w:r>
      <w:r w:rsidRPr="005932F6">
        <w:rPr>
          <w:rFonts w:ascii="Cambria" w:eastAsiaTheme="minorHAnsi" w:hAnsi="Cambria" w:cs="Garamond"/>
          <w:color w:val="000000"/>
          <w:sz w:val="21"/>
          <w:szCs w:val="21"/>
          <w:lang w:val="en-GB" w:eastAsia="en-US" w:bidi="ar-SA"/>
          <w14:ligatures w14:val="standardContextual"/>
        </w:rPr>
        <w:tab/>
        <w:t>Ross, W. D., 1924, Aristotle’s Metaphysics, Oxford: Clarendon Press.</w:t>
      </w:r>
    </w:p>
    <w:p w14:paraId="021F1254" w14:textId="3C1FBEB8" w:rsidR="009D75B4" w:rsidRDefault="00EB7097"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1"/>
          <w:szCs w:val="21"/>
          <w:lang w:val="en-GB" w:eastAsia="en-US" w:bidi="ar-SA"/>
          <w14:ligatures w14:val="standardContextual"/>
        </w:rPr>
      </w:pPr>
      <w:r w:rsidRPr="005932F6">
        <w:rPr>
          <w:rFonts w:ascii="Cambria" w:eastAsiaTheme="minorHAnsi" w:hAnsi="Cambria" w:cs="Garamond"/>
          <w:color w:val="000000"/>
          <w:sz w:val="21"/>
          <w:szCs w:val="21"/>
          <w:lang w:val="en-GB" w:eastAsia="en-US" w:bidi="ar-SA"/>
          <w14:ligatures w14:val="standardContextual"/>
        </w:rPr>
        <w:t xml:space="preserve">6.        </w:t>
      </w:r>
      <w:r w:rsidR="005C2102">
        <w:rPr>
          <w:rFonts w:ascii="Cambria" w:eastAsiaTheme="minorHAnsi" w:hAnsi="Cambria" w:cs="Garamond"/>
          <w:color w:val="000000"/>
          <w:sz w:val="21"/>
          <w:szCs w:val="21"/>
          <w:lang w:val="en-GB" w:eastAsia="en-US" w:bidi="ar-SA"/>
          <w14:ligatures w14:val="standardContextual"/>
        </w:rPr>
        <w:t xml:space="preserve"> </w:t>
      </w:r>
      <w:r w:rsidRPr="005932F6">
        <w:rPr>
          <w:rFonts w:ascii="Cambria" w:eastAsiaTheme="minorHAnsi" w:hAnsi="Cambria" w:cs="Garamond"/>
          <w:color w:val="000000"/>
          <w:sz w:val="21"/>
          <w:szCs w:val="21"/>
          <w:lang w:val="en-GB" w:eastAsia="en-US" w:bidi="ar-SA"/>
          <w14:ligatures w14:val="standardContextual"/>
        </w:rPr>
        <w:t>Feser, Edward., 2014, Scholastic Metaphysics: A Contemporary Introduction, Editiones Scholastic</w:t>
      </w:r>
      <w:r w:rsidR="00D92814">
        <w:rPr>
          <w:rFonts w:ascii="Cambria" w:eastAsiaTheme="minorHAnsi" w:hAnsi="Cambria" w:cs="Garamond"/>
          <w:color w:val="000000"/>
          <w:sz w:val="21"/>
          <w:szCs w:val="21"/>
          <w:lang w:val="en-GB" w:eastAsia="en-US" w:bidi="ar-SA"/>
          <w14:ligatures w14:val="standardContextual"/>
        </w:rPr>
        <w:t>e.</w:t>
      </w:r>
    </w:p>
    <w:p w14:paraId="608064B1" w14:textId="77777777" w:rsidR="00D92814" w:rsidRPr="00EB7097" w:rsidRDefault="00D92814"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1"/>
          <w:szCs w:val="21"/>
          <w:lang w:val="en-GB" w:eastAsia="en-US" w:bidi="ar-SA"/>
          <w14:ligatures w14:val="standardContextual"/>
        </w:rPr>
      </w:pPr>
    </w:p>
    <w:p w14:paraId="522D9D92" w14:textId="77777777" w:rsidR="00EB7097" w:rsidRPr="005932F6" w:rsidRDefault="00EB7097"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jc w:val="center"/>
        <w:rPr>
          <w:rFonts w:ascii="Cambria" w:eastAsiaTheme="minorHAnsi" w:hAnsi="Cambria" w:cs="Garamond"/>
          <w:b/>
          <w:bCs/>
          <w:color w:val="000000"/>
          <w:sz w:val="23"/>
          <w:szCs w:val="23"/>
          <w:lang w:val="en-GB" w:eastAsia="en-US" w:bidi="ar-SA"/>
          <w14:ligatures w14:val="standardContextual"/>
        </w:rPr>
      </w:pPr>
      <w:r w:rsidRPr="005932F6">
        <w:rPr>
          <w:rFonts w:ascii="Cambria" w:eastAsiaTheme="minorHAnsi" w:hAnsi="Cambria" w:cs="Garamond"/>
          <w:b/>
          <w:bCs/>
          <w:color w:val="000000"/>
          <w:sz w:val="23"/>
          <w:szCs w:val="23"/>
          <w:lang w:val="en-GB" w:eastAsia="en-US" w:bidi="ar-SA"/>
          <w14:ligatures w14:val="standardContextual"/>
        </w:rPr>
        <w:lastRenderedPageBreak/>
        <w:t xml:space="preserve">Aristotle’s </w:t>
      </w:r>
      <w:r w:rsidRPr="005932F6">
        <w:rPr>
          <w:rFonts w:ascii="Cambria" w:eastAsiaTheme="minorHAnsi" w:hAnsi="Cambria" w:cs="Garamond"/>
          <w:b/>
          <w:bCs/>
          <w:i/>
          <w:iCs/>
          <w:color w:val="000000"/>
          <w:sz w:val="23"/>
          <w:szCs w:val="23"/>
          <w:lang w:val="en-GB" w:eastAsia="en-US" w:bidi="ar-SA"/>
          <w14:ligatures w14:val="standardContextual"/>
        </w:rPr>
        <w:t>Tyche</w:t>
      </w:r>
      <w:r w:rsidRPr="005932F6">
        <w:rPr>
          <w:rFonts w:ascii="Cambria" w:eastAsiaTheme="minorHAnsi" w:hAnsi="Cambria" w:cs="Garamond"/>
          <w:b/>
          <w:bCs/>
          <w:color w:val="000000"/>
          <w:sz w:val="23"/>
          <w:szCs w:val="23"/>
          <w:lang w:val="en-GB" w:eastAsia="en-US" w:bidi="ar-SA"/>
          <w14:ligatures w14:val="standardContextual"/>
        </w:rPr>
        <w:t xml:space="preserve"> and Real Luck</w:t>
      </w:r>
    </w:p>
    <w:p w14:paraId="3B02D99C" w14:textId="77777777" w:rsidR="00EB7097" w:rsidRPr="005932F6" w:rsidRDefault="00EB7097"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jc w:val="center"/>
        <w:rPr>
          <w:rFonts w:ascii="Cambria" w:eastAsiaTheme="minorHAnsi" w:hAnsi="Cambria" w:cs="Garamond"/>
          <w:color w:val="000000"/>
          <w:sz w:val="23"/>
          <w:szCs w:val="23"/>
          <w:lang w:val="en-GB" w:eastAsia="en-US" w:bidi="ar-SA"/>
          <w14:ligatures w14:val="standardContextual"/>
        </w:rPr>
      </w:pPr>
    </w:p>
    <w:p w14:paraId="776311E8" w14:textId="77777777" w:rsidR="00EB7097" w:rsidRPr="005932F6" w:rsidRDefault="00EB7097"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jc w:val="center"/>
        <w:rPr>
          <w:rFonts w:ascii="Cambria" w:eastAsiaTheme="minorHAnsi" w:hAnsi="Cambria" w:cs="Garamond"/>
          <w:b/>
          <w:bCs/>
          <w:color w:val="000000"/>
          <w:sz w:val="23"/>
          <w:szCs w:val="23"/>
          <w:lang w:val="en-GB" w:eastAsia="en-US" w:bidi="ar-SA"/>
          <w14:ligatures w14:val="standardContextual"/>
        </w:rPr>
      </w:pPr>
      <w:r w:rsidRPr="005932F6">
        <w:rPr>
          <w:rFonts w:ascii="Cambria" w:eastAsiaTheme="minorHAnsi" w:hAnsi="Cambria" w:cs="Garamond"/>
          <w:b/>
          <w:bCs/>
          <w:color w:val="000000"/>
          <w:sz w:val="23"/>
          <w:szCs w:val="23"/>
          <w:lang w:val="en-GB" w:eastAsia="en-US" w:bidi="ar-SA"/>
          <w14:ligatures w14:val="standardContextual"/>
        </w:rPr>
        <w:t>Filip Grgić</w:t>
      </w:r>
    </w:p>
    <w:p w14:paraId="2EB2E220" w14:textId="77777777" w:rsidR="00EB7097" w:rsidRPr="005932F6" w:rsidRDefault="00EB7097"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jc w:val="center"/>
        <w:rPr>
          <w:rFonts w:ascii="Cambria" w:eastAsiaTheme="minorHAnsi" w:hAnsi="Cambria" w:cs="Garamond"/>
          <w:color w:val="000000"/>
          <w:sz w:val="23"/>
          <w:szCs w:val="23"/>
          <w:lang w:val="en-GB" w:eastAsia="en-US" w:bidi="ar-SA"/>
          <w14:ligatures w14:val="standardContextual"/>
        </w:rPr>
      </w:pPr>
      <w:r w:rsidRPr="005932F6">
        <w:rPr>
          <w:rFonts w:ascii="Cambria" w:eastAsiaTheme="minorHAnsi" w:hAnsi="Cambria" w:cs="Garamond"/>
          <w:color w:val="000000"/>
          <w:sz w:val="23"/>
          <w:szCs w:val="23"/>
          <w:lang w:val="en-GB" w:eastAsia="en-US" w:bidi="ar-SA"/>
          <w14:ligatures w14:val="standardContextual"/>
        </w:rPr>
        <w:t>Institute of Philosophy Zagreb</w:t>
      </w:r>
    </w:p>
    <w:p w14:paraId="1F99AE62" w14:textId="77777777" w:rsidR="00EB7097" w:rsidRPr="005932F6" w:rsidRDefault="00EB7097"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3"/>
          <w:szCs w:val="23"/>
          <w:lang w:val="en-GB" w:eastAsia="en-US" w:bidi="ar-SA"/>
          <w14:ligatures w14:val="standardContextual"/>
        </w:rPr>
      </w:pPr>
    </w:p>
    <w:p w14:paraId="65C3A763" w14:textId="77777777" w:rsidR="00EB7097" w:rsidRPr="005932F6" w:rsidRDefault="00EB7097"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3"/>
          <w:szCs w:val="23"/>
          <w:lang w:val="en-GB" w:eastAsia="en-US" w:bidi="ar-SA"/>
          <w14:ligatures w14:val="standardContextual"/>
        </w:rPr>
      </w:pPr>
      <w:r w:rsidRPr="005932F6">
        <w:rPr>
          <w:rFonts w:ascii="Cambria" w:eastAsiaTheme="minorHAnsi" w:hAnsi="Cambria" w:cs="Garamond"/>
          <w:color w:val="000000"/>
          <w:sz w:val="23"/>
          <w:szCs w:val="23"/>
          <w:lang w:val="en-GB" w:eastAsia="en-US" w:bidi="ar-SA"/>
          <w14:ligatures w14:val="standardContextual"/>
        </w:rPr>
        <w:t>In everyday use, when we characterize an event as lucky, we both describe and evaluate it and assume that it has both a descriptive and an evaluative component. The descriptive component ofa lucky event is its having certain properties––of being unpredictable, unexpected, incredible, etc.; in short, of being chancy. Its evaluative component is its having a positive or negative value––its being an instance of good or bad luck.</w:t>
      </w:r>
    </w:p>
    <w:p w14:paraId="1DF96D3D" w14:textId="77777777" w:rsidR="00EB7097" w:rsidRPr="005932F6" w:rsidRDefault="00EB7097"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3"/>
          <w:szCs w:val="23"/>
          <w:lang w:val="en-GB" w:eastAsia="en-US" w:bidi="ar-SA"/>
          <w14:ligatures w14:val="standardContextual"/>
        </w:rPr>
      </w:pPr>
      <w:r w:rsidRPr="005932F6">
        <w:rPr>
          <w:rFonts w:ascii="Cambria" w:eastAsiaTheme="minorHAnsi" w:hAnsi="Cambria" w:cs="Garamond"/>
          <w:color w:val="000000"/>
          <w:sz w:val="23"/>
          <w:szCs w:val="23"/>
          <w:lang w:val="en-GB" w:eastAsia="en-US" w:bidi="ar-SA"/>
          <w14:ligatures w14:val="standardContextual"/>
        </w:rPr>
        <w:tab/>
        <w:t>Contemporary philosophical theorizing about luck has mainly focused on the descriptive component. Three main approaches have been distinguished. According to the modal approach, an event is lucky if it is modally fragile, i.e., if it is such that it could easily not have happened.</w:t>
      </w:r>
    </w:p>
    <w:p w14:paraId="04E082B3" w14:textId="77777777" w:rsidR="00EB7097" w:rsidRPr="005932F6" w:rsidRDefault="00EB7097"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3"/>
          <w:szCs w:val="23"/>
          <w:lang w:val="en-GB" w:eastAsia="en-US" w:bidi="ar-SA"/>
          <w14:ligatures w14:val="standardContextual"/>
        </w:rPr>
      </w:pPr>
      <w:r w:rsidRPr="005932F6">
        <w:rPr>
          <w:rFonts w:ascii="Cambria" w:eastAsiaTheme="minorHAnsi" w:hAnsi="Cambria" w:cs="Garamond"/>
          <w:color w:val="000000"/>
          <w:sz w:val="23"/>
          <w:szCs w:val="23"/>
          <w:lang w:val="en-GB" w:eastAsia="en-US" w:bidi="ar-SA"/>
          <w14:ligatures w14:val="standardContextual"/>
        </w:rPr>
        <w:t>According to the probabilistic approach, an event is lucky if it was unlikely to happen. According to the lack of control approach, an event is lucky if the person involved had no control over whether it would happen. There are also some hybrid accounts.</w:t>
      </w:r>
    </w:p>
    <w:p w14:paraId="3402AFB8" w14:textId="77777777" w:rsidR="00EB7097" w:rsidRPr="005932F6" w:rsidRDefault="00EB7097"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3"/>
          <w:szCs w:val="23"/>
          <w:lang w:val="en-GB" w:eastAsia="en-US" w:bidi="ar-SA"/>
          <w14:ligatures w14:val="standardContextual"/>
        </w:rPr>
      </w:pPr>
      <w:r w:rsidRPr="005932F6">
        <w:rPr>
          <w:rFonts w:ascii="Cambria" w:eastAsiaTheme="minorHAnsi" w:hAnsi="Cambria" w:cs="Garamond"/>
          <w:color w:val="000000"/>
          <w:sz w:val="23"/>
          <w:szCs w:val="23"/>
          <w:lang w:val="en-GB" w:eastAsia="en-US" w:bidi="ar-SA"/>
          <w14:ligatures w14:val="standardContextual"/>
        </w:rPr>
        <w:tab/>
        <w:t xml:space="preserve">Much less attention has been paid to the evaluative component, or significance condition of luck as it is usually called. This is not to say that the significance condition has not been a subject of discussion; everyone who proposes to offer a comprehensive analysis of luck includes something about the significance condition. The point is that the significance condition has been discussed much less systematically. The basic idea is simple: to count as lucky, an event must be lucky </w:t>
      </w:r>
      <w:r w:rsidRPr="005932F6">
        <w:rPr>
          <w:rFonts w:ascii="Cambria" w:eastAsiaTheme="minorHAnsi" w:hAnsi="Cambria" w:cs="Garamond"/>
          <w:i/>
          <w:iCs/>
          <w:color w:val="000000"/>
          <w:sz w:val="23"/>
          <w:szCs w:val="23"/>
          <w:lang w:val="en-GB" w:eastAsia="en-US" w:bidi="ar-SA"/>
          <w14:ligatures w14:val="standardContextual"/>
        </w:rPr>
        <w:t>for someone</w:t>
      </w:r>
      <w:r w:rsidRPr="005932F6">
        <w:rPr>
          <w:rFonts w:ascii="Cambria" w:eastAsiaTheme="minorHAnsi" w:hAnsi="Cambria" w:cs="Garamond"/>
          <w:color w:val="000000"/>
          <w:sz w:val="23"/>
          <w:szCs w:val="23"/>
          <w:lang w:val="en-GB" w:eastAsia="en-US" w:bidi="ar-SA"/>
          <w14:ligatures w14:val="standardContextual"/>
        </w:rPr>
        <w:t>, which means that it must be significant for someone. To be significant for someone is to satisfy or frustrate a person’s interests, values, desires, goods, etc. However, it is not clear what exactly it is that a lucky event satisfies or frustrates, whether it is something subjective or objective, whether the agent herself must attribute significance to the event, or whether someone else can do it on her behalf, etc.</w:t>
      </w:r>
    </w:p>
    <w:p w14:paraId="661C0381" w14:textId="77777777" w:rsidR="00EB7097" w:rsidRPr="005932F6" w:rsidRDefault="00EB7097"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3"/>
          <w:szCs w:val="23"/>
          <w:lang w:val="en-GB" w:eastAsia="en-US" w:bidi="ar-SA"/>
          <w14:ligatures w14:val="standardContextual"/>
        </w:rPr>
      </w:pPr>
      <w:r w:rsidRPr="005932F6">
        <w:rPr>
          <w:rFonts w:ascii="Cambria" w:eastAsiaTheme="minorHAnsi" w:hAnsi="Cambria" w:cs="Garamond"/>
          <w:color w:val="000000"/>
          <w:sz w:val="23"/>
          <w:szCs w:val="23"/>
          <w:lang w:val="en-GB" w:eastAsia="en-US" w:bidi="ar-SA"/>
          <w14:ligatures w14:val="standardContextual"/>
        </w:rPr>
        <w:tab/>
        <w:t>Consideration of the significance condition pulls in two opposite directions: either into subjectivism and relativism about luck, which may result in the admission that luck cannot have the philosophical use attributed to it, or into eliminativism about the significance condition, which may result in an account of luck that does not do justice to the common usage of the term. In this talk, I will discuss whether contemporary philosophers of luck can benefit from considering Aristotle’s view of luck (</w:t>
      </w:r>
      <w:r w:rsidRPr="005932F6">
        <w:rPr>
          <w:rFonts w:ascii="Cambria" w:eastAsiaTheme="minorHAnsi" w:hAnsi="Cambria" w:cs="Garamond"/>
          <w:i/>
          <w:iCs/>
          <w:color w:val="000000"/>
          <w:sz w:val="23"/>
          <w:szCs w:val="23"/>
          <w:lang w:val="en-GB" w:eastAsia="en-US" w:bidi="ar-SA"/>
          <w14:ligatures w14:val="standardContextual"/>
        </w:rPr>
        <w:t>tyche</w:t>
      </w:r>
      <w:r w:rsidRPr="005932F6">
        <w:rPr>
          <w:rFonts w:ascii="Cambria" w:eastAsiaTheme="minorHAnsi" w:hAnsi="Cambria" w:cs="Garamond"/>
          <w:color w:val="000000"/>
          <w:sz w:val="23"/>
          <w:szCs w:val="23"/>
          <w:lang w:val="en-GB" w:eastAsia="en-US" w:bidi="ar-SA"/>
          <w14:ligatures w14:val="standardContextual"/>
        </w:rPr>
        <w:t>). I will offer a cautiously affirmative answer. Aristotle develops an objective account of luck that avoids problems plaguing contemporary theories, especially those concerning the significance condition. However, the use of Aristotle’s analysis in the context of current debates is limited due to at least three reasons: (1) Aristotle’s analysis depends on his peculiar understanding of teleology, which in turn presupposes a specific conception of the good that is difficult for many to accept today; (2) Aristotle’s analysis requires unexpected and sometimes strained explanations of our everyday attributions of luck; and (3) it seems that Aristotle does not treat cases of good luck and bad luck symmetrically.</w:t>
      </w:r>
    </w:p>
    <w:p w14:paraId="63E4D5D8" w14:textId="77777777" w:rsidR="00EB7097" w:rsidRDefault="00EB7097" w:rsidP="00EB7097">
      <w:pPr>
        <w:spacing w:line="276" w:lineRule="auto"/>
        <w:rPr>
          <w:rFonts w:ascii="Cambria" w:hAnsi="Cambria"/>
          <w:sz w:val="24"/>
          <w:szCs w:val="24"/>
          <w:lang w:val="hr-HR"/>
        </w:rPr>
      </w:pPr>
    </w:p>
    <w:p w14:paraId="5CECB614" w14:textId="77777777" w:rsidR="00EB7097" w:rsidRDefault="00EB7097" w:rsidP="00EB7097">
      <w:pPr>
        <w:spacing w:line="276" w:lineRule="auto"/>
        <w:rPr>
          <w:rFonts w:ascii="Cambria" w:hAnsi="Cambria"/>
          <w:sz w:val="24"/>
          <w:szCs w:val="24"/>
          <w:lang w:val="hr-HR"/>
        </w:rPr>
      </w:pPr>
    </w:p>
    <w:p w14:paraId="00120BB7" w14:textId="77777777" w:rsidR="00EB7097" w:rsidRPr="005932F6" w:rsidRDefault="00EB7097"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4F5814EA" w14:textId="7233848A" w:rsidR="00EB7097" w:rsidRPr="005932F6" w:rsidRDefault="00EB7097" w:rsidP="00EB7097">
      <w:pPr>
        <w:spacing w:line="276" w:lineRule="auto"/>
        <w:jc w:val="center"/>
        <w:rPr>
          <w:rFonts w:ascii="Cambria" w:hAnsi="Cambria"/>
          <w:b/>
          <w:bCs/>
          <w:sz w:val="24"/>
          <w:szCs w:val="24"/>
        </w:rPr>
      </w:pPr>
      <w:r w:rsidRPr="005932F6">
        <w:rPr>
          <w:rFonts w:ascii="Cambria" w:hAnsi="Cambria"/>
          <w:b/>
          <w:bCs/>
          <w:sz w:val="24"/>
          <w:szCs w:val="24"/>
        </w:rPr>
        <w:lastRenderedPageBreak/>
        <w:t xml:space="preserve">Metaphysical </w:t>
      </w:r>
      <w:r>
        <w:rPr>
          <w:rFonts w:ascii="Cambria" w:hAnsi="Cambria"/>
          <w:b/>
          <w:bCs/>
          <w:sz w:val="24"/>
          <w:szCs w:val="24"/>
        </w:rPr>
        <w:t>P</w:t>
      </w:r>
      <w:r w:rsidRPr="005932F6">
        <w:rPr>
          <w:rFonts w:ascii="Cambria" w:hAnsi="Cambria"/>
          <w:b/>
          <w:bCs/>
          <w:sz w:val="24"/>
          <w:szCs w:val="24"/>
        </w:rPr>
        <w:t xml:space="preserve">roblems of </w:t>
      </w:r>
      <w:r>
        <w:rPr>
          <w:rFonts w:ascii="Cambria" w:hAnsi="Cambria"/>
          <w:b/>
          <w:bCs/>
          <w:sz w:val="24"/>
          <w:szCs w:val="24"/>
        </w:rPr>
        <w:t>P</w:t>
      </w:r>
      <w:r w:rsidRPr="005932F6">
        <w:rPr>
          <w:rFonts w:ascii="Cambria" w:hAnsi="Cambria"/>
          <w:b/>
          <w:bCs/>
          <w:sz w:val="24"/>
          <w:szCs w:val="24"/>
        </w:rPr>
        <w:t xml:space="preserve">erception: </w:t>
      </w:r>
      <w:r>
        <w:rPr>
          <w:rFonts w:ascii="Cambria" w:hAnsi="Cambria"/>
          <w:b/>
          <w:bCs/>
          <w:sz w:val="24"/>
          <w:szCs w:val="24"/>
        </w:rPr>
        <w:t>T</w:t>
      </w:r>
      <w:r w:rsidRPr="005932F6">
        <w:rPr>
          <w:rFonts w:ascii="Cambria" w:hAnsi="Cambria"/>
          <w:b/>
          <w:bCs/>
          <w:sz w:val="24"/>
          <w:szCs w:val="24"/>
        </w:rPr>
        <w:t xml:space="preserve">he </w:t>
      </w:r>
      <w:r>
        <w:rPr>
          <w:rFonts w:ascii="Cambria" w:hAnsi="Cambria"/>
          <w:b/>
          <w:bCs/>
          <w:sz w:val="24"/>
          <w:szCs w:val="24"/>
        </w:rPr>
        <w:t>C</w:t>
      </w:r>
      <w:r w:rsidRPr="005932F6">
        <w:rPr>
          <w:rFonts w:ascii="Cambria" w:hAnsi="Cambria"/>
          <w:b/>
          <w:bCs/>
          <w:sz w:val="24"/>
          <w:szCs w:val="24"/>
        </w:rPr>
        <w:t xml:space="preserve">ase of </w:t>
      </w:r>
      <w:r>
        <w:rPr>
          <w:rFonts w:ascii="Cambria" w:hAnsi="Cambria"/>
          <w:b/>
          <w:bCs/>
          <w:sz w:val="24"/>
          <w:szCs w:val="24"/>
        </w:rPr>
        <w:t>S</w:t>
      </w:r>
      <w:r w:rsidRPr="005932F6">
        <w:rPr>
          <w:rFonts w:ascii="Cambria" w:hAnsi="Cambria"/>
          <w:b/>
          <w:bCs/>
          <w:sz w:val="24"/>
          <w:szCs w:val="24"/>
        </w:rPr>
        <w:t>ense-</w:t>
      </w:r>
      <w:r>
        <w:rPr>
          <w:rFonts w:ascii="Cambria" w:hAnsi="Cambria"/>
          <w:b/>
          <w:bCs/>
          <w:sz w:val="24"/>
          <w:szCs w:val="24"/>
        </w:rPr>
        <w:t>d</w:t>
      </w:r>
      <w:r w:rsidRPr="005932F6">
        <w:rPr>
          <w:rFonts w:ascii="Cambria" w:hAnsi="Cambria"/>
          <w:b/>
          <w:bCs/>
          <w:sz w:val="24"/>
          <w:szCs w:val="24"/>
        </w:rPr>
        <w:t>ata</w:t>
      </w:r>
    </w:p>
    <w:p w14:paraId="01274003" w14:textId="77777777" w:rsidR="00EB7097" w:rsidRPr="005932F6" w:rsidRDefault="00EB7097" w:rsidP="00EB7097">
      <w:pPr>
        <w:spacing w:line="276" w:lineRule="auto"/>
        <w:jc w:val="center"/>
        <w:rPr>
          <w:rFonts w:ascii="Cambria" w:hAnsi="Cambria"/>
          <w:sz w:val="24"/>
          <w:szCs w:val="24"/>
        </w:rPr>
      </w:pPr>
    </w:p>
    <w:p w14:paraId="59CF5C86" w14:textId="77777777" w:rsidR="00EB7097" w:rsidRPr="005932F6" w:rsidRDefault="00EB7097" w:rsidP="00EB7097">
      <w:pPr>
        <w:spacing w:line="276" w:lineRule="auto"/>
        <w:jc w:val="center"/>
        <w:rPr>
          <w:rFonts w:ascii="Cambria" w:hAnsi="Cambria"/>
          <w:b/>
          <w:bCs/>
          <w:sz w:val="24"/>
          <w:szCs w:val="24"/>
        </w:rPr>
      </w:pPr>
      <w:r w:rsidRPr="005932F6">
        <w:rPr>
          <w:rFonts w:ascii="Cambria" w:hAnsi="Cambria"/>
          <w:b/>
          <w:bCs/>
          <w:sz w:val="24"/>
          <w:szCs w:val="24"/>
        </w:rPr>
        <w:t>Ljudevit Hanžek</w:t>
      </w:r>
    </w:p>
    <w:p w14:paraId="031D6BAF" w14:textId="77777777" w:rsidR="00EB7097" w:rsidRPr="005932F6" w:rsidRDefault="00EB7097" w:rsidP="00EB7097">
      <w:pPr>
        <w:spacing w:line="276" w:lineRule="auto"/>
        <w:jc w:val="center"/>
        <w:rPr>
          <w:rFonts w:ascii="Cambria" w:hAnsi="Cambria"/>
          <w:sz w:val="24"/>
          <w:szCs w:val="24"/>
        </w:rPr>
      </w:pPr>
      <w:r w:rsidRPr="005932F6">
        <w:rPr>
          <w:rFonts w:ascii="Cambria" w:hAnsi="Cambria"/>
          <w:sz w:val="24"/>
          <w:szCs w:val="24"/>
        </w:rPr>
        <w:t>University of Split</w:t>
      </w:r>
    </w:p>
    <w:p w14:paraId="1AB8BFD7" w14:textId="77777777" w:rsidR="00EB7097" w:rsidRPr="005932F6" w:rsidRDefault="00EB7097" w:rsidP="00EB7097">
      <w:pPr>
        <w:spacing w:line="276" w:lineRule="auto"/>
        <w:jc w:val="both"/>
        <w:rPr>
          <w:rFonts w:ascii="Cambria" w:hAnsi="Cambria"/>
          <w:sz w:val="24"/>
          <w:szCs w:val="24"/>
        </w:rPr>
      </w:pPr>
    </w:p>
    <w:p w14:paraId="3CA4557A" w14:textId="77777777" w:rsidR="00EB7097" w:rsidRPr="005932F6" w:rsidRDefault="00EB7097" w:rsidP="00EB7097">
      <w:pPr>
        <w:spacing w:line="276" w:lineRule="auto"/>
        <w:jc w:val="both"/>
        <w:rPr>
          <w:rFonts w:ascii="Cambria" w:hAnsi="Cambria"/>
          <w:sz w:val="24"/>
          <w:szCs w:val="24"/>
        </w:rPr>
      </w:pPr>
      <w:r w:rsidRPr="005932F6">
        <w:rPr>
          <w:rFonts w:ascii="Cambria" w:hAnsi="Cambria"/>
          <w:sz w:val="24"/>
          <w:szCs w:val="24"/>
        </w:rPr>
        <w:t>According to sense-data theorists, all cases of perception involve an awareness of a non-physical object (sense-datum), which has those sensible properties (color, shape, perhaps depth) that it appears to have. This is so because whenever it appears to someone that there is an object which has a perceptible property P, there really does exist an object which has that property, even though the subject might be mistaken or confused about the nature of that object. Furthermore, the basic metaphysical structure of the good cases (veridical perceptions) is identical to those of bad cases (illusions, hallucinations), which means that the explanation of the way things seem to the subject has to be identical in both types of cases (Jackson 1977, Robinson 1994).</w:t>
      </w:r>
    </w:p>
    <w:p w14:paraId="077006E9" w14:textId="77777777" w:rsidR="00EB7097" w:rsidRPr="005932F6" w:rsidRDefault="00EB7097" w:rsidP="00EB7097">
      <w:pPr>
        <w:spacing w:line="276" w:lineRule="auto"/>
        <w:jc w:val="both"/>
        <w:rPr>
          <w:rFonts w:ascii="Cambria" w:hAnsi="Cambria"/>
          <w:sz w:val="24"/>
          <w:szCs w:val="24"/>
        </w:rPr>
      </w:pPr>
    </w:p>
    <w:p w14:paraId="6FC5C719" w14:textId="77777777" w:rsidR="00EB7097" w:rsidRPr="005932F6" w:rsidRDefault="00EB7097" w:rsidP="00EB7097">
      <w:pPr>
        <w:spacing w:line="276" w:lineRule="auto"/>
        <w:jc w:val="both"/>
        <w:rPr>
          <w:rFonts w:ascii="Cambria" w:hAnsi="Cambria"/>
          <w:sz w:val="24"/>
          <w:szCs w:val="24"/>
        </w:rPr>
      </w:pPr>
      <w:r w:rsidRPr="005932F6">
        <w:rPr>
          <w:rFonts w:ascii="Cambria" w:hAnsi="Cambria"/>
          <w:sz w:val="24"/>
          <w:szCs w:val="24"/>
        </w:rPr>
        <w:t>I will anaylze the aforementioned claims, and arguments used to strengthen them, and claim that they are far from persuasive. Specifically, I will argue that some form of adverbialism or qualia theory provide satisfactory explanations of the metaphysical structure of experience (Tye 1975, Tye 1984, Papineau 2014) and that sense-data are problematic with regard to their non-physical nature, their relation towards objective physical space and the issues of indeterminacy. Finally, I will comment on the metaphilosophical aspects of the debate about sense-data, and examine the question of whether the debate is essentially philosophical or scientific in nature.</w:t>
      </w:r>
    </w:p>
    <w:p w14:paraId="1173FB9A" w14:textId="77777777" w:rsidR="00EB7097" w:rsidRPr="005932F6" w:rsidRDefault="00EB7097" w:rsidP="00EB7097">
      <w:pPr>
        <w:spacing w:line="276" w:lineRule="auto"/>
        <w:jc w:val="both"/>
        <w:rPr>
          <w:rFonts w:ascii="Cambria" w:hAnsi="Cambria"/>
          <w:sz w:val="24"/>
          <w:szCs w:val="24"/>
        </w:rPr>
      </w:pPr>
    </w:p>
    <w:p w14:paraId="2987FD9E" w14:textId="77777777" w:rsidR="00EB7097" w:rsidRPr="005932F6" w:rsidRDefault="00EB7097" w:rsidP="00EB7097">
      <w:pPr>
        <w:spacing w:line="276" w:lineRule="auto"/>
        <w:jc w:val="both"/>
        <w:rPr>
          <w:rFonts w:ascii="Cambria" w:hAnsi="Cambria"/>
          <w:sz w:val="24"/>
          <w:szCs w:val="24"/>
        </w:rPr>
      </w:pPr>
      <w:r w:rsidRPr="005932F6">
        <w:rPr>
          <w:rFonts w:ascii="Cambria" w:hAnsi="Cambria"/>
          <w:sz w:val="24"/>
          <w:szCs w:val="24"/>
        </w:rPr>
        <w:t>References:</w:t>
      </w:r>
    </w:p>
    <w:p w14:paraId="6119527D" w14:textId="77777777" w:rsidR="00EB7097" w:rsidRPr="005932F6" w:rsidRDefault="00EB7097" w:rsidP="00EB7097">
      <w:pPr>
        <w:spacing w:line="276" w:lineRule="auto"/>
        <w:jc w:val="both"/>
        <w:rPr>
          <w:rFonts w:ascii="Cambria" w:hAnsi="Cambria"/>
          <w:sz w:val="24"/>
          <w:szCs w:val="24"/>
        </w:rPr>
      </w:pPr>
    </w:p>
    <w:p w14:paraId="237E792D" w14:textId="77777777" w:rsidR="00EB7097" w:rsidRPr="005932F6" w:rsidRDefault="00EB7097" w:rsidP="00EB7097">
      <w:pPr>
        <w:pStyle w:val="ListParagraph"/>
        <w:numPr>
          <w:ilvl w:val="0"/>
          <w:numId w:val="1"/>
        </w:numPr>
        <w:suppressAutoHyphens w:val="0"/>
        <w:spacing w:after="160" w:line="276" w:lineRule="auto"/>
        <w:jc w:val="both"/>
        <w:rPr>
          <w:rFonts w:ascii="Cambria" w:hAnsi="Cambria"/>
          <w:sz w:val="24"/>
          <w:szCs w:val="24"/>
        </w:rPr>
      </w:pPr>
      <w:r w:rsidRPr="005932F6">
        <w:rPr>
          <w:rFonts w:ascii="Cambria" w:hAnsi="Cambria"/>
          <w:sz w:val="24"/>
          <w:szCs w:val="24"/>
        </w:rPr>
        <w:t xml:space="preserve">Jackson, Frank (1977) </w:t>
      </w:r>
      <w:r w:rsidRPr="005932F6">
        <w:rPr>
          <w:rFonts w:ascii="Cambria" w:hAnsi="Cambria"/>
          <w:i/>
          <w:iCs/>
          <w:sz w:val="24"/>
          <w:szCs w:val="24"/>
        </w:rPr>
        <w:t>Perception: A Representative Theory</w:t>
      </w:r>
      <w:r w:rsidRPr="005932F6">
        <w:rPr>
          <w:rFonts w:ascii="Cambria" w:hAnsi="Cambria"/>
          <w:sz w:val="24"/>
          <w:szCs w:val="24"/>
        </w:rPr>
        <w:t>. Cambridge University Press.</w:t>
      </w:r>
    </w:p>
    <w:p w14:paraId="45FB7F2D" w14:textId="77777777" w:rsidR="00EB7097" w:rsidRPr="005932F6" w:rsidRDefault="00EB7097" w:rsidP="00EB7097">
      <w:pPr>
        <w:pStyle w:val="ListParagraph"/>
        <w:numPr>
          <w:ilvl w:val="0"/>
          <w:numId w:val="1"/>
        </w:numPr>
        <w:suppressAutoHyphens w:val="0"/>
        <w:spacing w:after="160" w:line="276" w:lineRule="auto"/>
        <w:jc w:val="both"/>
        <w:rPr>
          <w:rFonts w:ascii="Cambria" w:hAnsi="Cambria"/>
          <w:sz w:val="24"/>
          <w:szCs w:val="24"/>
        </w:rPr>
      </w:pPr>
      <w:r w:rsidRPr="005932F6">
        <w:rPr>
          <w:rFonts w:ascii="Cambria" w:hAnsi="Cambria"/>
          <w:sz w:val="24"/>
          <w:szCs w:val="24"/>
        </w:rPr>
        <w:t>Papineau, David (2014) ''Sensory Experience and Representational Properties'', Proceedings of the Aristotelian Society, Vol. 114, Oxford University Press.</w:t>
      </w:r>
    </w:p>
    <w:p w14:paraId="5C4AB44B" w14:textId="77777777" w:rsidR="00EB7097" w:rsidRPr="005932F6" w:rsidRDefault="00EB7097" w:rsidP="00EB7097">
      <w:pPr>
        <w:pStyle w:val="ListParagraph"/>
        <w:numPr>
          <w:ilvl w:val="0"/>
          <w:numId w:val="1"/>
        </w:numPr>
        <w:suppressAutoHyphens w:val="0"/>
        <w:spacing w:after="160" w:line="276" w:lineRule="auto"/>
        <w:jc w:val="both"/>
        <w:rPr>
          <w:rFonts w:ascii="Cambria" w:hAnsi="Cambria"/>
          <w:sz w:val="24"/>
          <w:szCs w:val="24"/>
        </w:rPr>
      </w:pPr>
      <w:r w:rsidRPr="005932F6">
        <w:rPr>
          <w:rFonts w:ascii="Cambria" w:hAnsi="Cambria"/>
          <w:sz w:val="24"/>
          <w:szCs w:val="24"/>
        </w:rPr>
        <w:t xml:space="preserve">Robonson, Howard (1994) </w:t>
      </w:r>
      <w:r w:rsidRPr="005932F6">
        <w:rPr>
          <w:rFonts w:ascii="Cambria" w:hAnsi="Cambria"/>
          <w:i/>
          <w:iCs/>
          <w:sz w:val="24"/>
          <w:szCs w:val="24"/>
        </w:rPr>
        <w:t>Perception</w:t>
      </w:r>
      <w:r w:rsidRPr="005932F6">
        <w:rPr>
          <w:rFonts w:ascii="Cambria" w:hAnsi="Cambria"/>
          <w:sz w:val="24"/>
          <w:szCs w:val="24"/>
        </w:rPr>
        <w:t>, Routledge.</w:t>
      </w:r>
    </w:p>
    <w:p w14:paraId="38F37E02" w14:textId="77777777" w:rsidR="00EB7097" w:rsidRPr="005932F6" w:rsidRDefault="00EB7097" w:rsidP="00EB7097">
      <w:pPr>
        <w:pStyle w:val="ListParagraph"/>
        <w:numPr>
          <w:ilvl w:val="0"/>
          <w:numId w:val="1"/>
        </w:numPr>
        <w:suppressAutoHyphens w:val="0"/>
        <w:spacing w:after="160" w:line="276" w:lineRule="auto"/>
        <w:jc w:val="both"/>
        <w:rPr>
          <w:rFonts w:ascii="Cambria" w:hAnsi="Cambria"/>
          <w:sz w:val="24"/>
          <w:szCs w:val="24"/>
        </w:rPr>
      </w:pPr>
      <w:r w:rsidRPr="005932F6">
        <w:rPr>
          <w:rFonts w:ascii="Cambria" w:hAnsi="Cambria"/>
          <w:sz w:val="24"/>
          <w:szCs w:val="24"/>
        </w:rPr>
        <w:t xml:space="preserve">Tye, Michael (1975) ''The adverbial theory: A defence of Sellars against Jackson'', </w:t>
      </w:r>
      <w:r w:rsidRPr="005932F6">
        <w:rPr>
          <w:rFonts w:ascii="Cambria" w:hAnsi="Cambria"/>
          <w:i/>
          <w:iCs/>
          <w:sz w:val="24"/>
          <w:szCs w:val="24"/>
        </w:rPr>
        <w:t>Metaphilosophy</w:t>
      </w:r>
      <w:r w:rsidRPr="005932F6">
        <w:rPr>
          <w:rFonts w:ascii="Cambria" w:hAnsi="Cambria"/>
          <w:sz w:val="24"/>
          <w:szCs w:val="24"/>
        </w:rPr>
        <w:t>.</w:t>
      </w:r>
    </w:p>
    <w:p w14:paraId="7035E79E" w14:textId="77777777" w:rsidR="00EB7097" w:rsidRPr="005932F6" w:rsidRDefault="00EB7097" w:rsidP="00EB7097">
      <w:pPr>
        <w:pStyle w:val="ListParagraph"/>
        <w:numPr>
          <w:ilvl w:val="0"/>
          <w:numId w:val="1"/>
        </w:numPr>
        <w:suppressAutoHyphens w:val="0"/>
        <w:spacing w:after="160" w:line="276" w:lineRule="auto"/>
        <w:jc w:val="both"/>
        <w:rPr>
          <w:rFonts w:ascii="Cambria" w:hAnsi="Cambria"/>
          <w:sz w:val="24"/>
          <w:szCs w:val="24"/>
        </w:rPr>
      </w:pPr>
      <w:r w:rsidRPr="005932F6">
        <w:rPr>
          <w:rFonts w:ascii="Cambria" w:hAnsi="Cambria"/>
          <w:sz w:val="24"/>
          <w:szCs w:val="24"/>
        </w:rPr>
        <w:t xml:space="preserve">Tye, Michael (1984) ''The Adverbial Aapproach to Visual Experience'', </w:t>
      </w:r>
      <w:r w:rsidRPr="005932F6">
        <w:rPr>
          <w:rFonts w:ascii="Cambria" w:hAnsi="Cambria"/>
          <w:i/>
          <w:iCs/>
          <w:sz w:val="24"/>
          <w:szCs w:val="24"/>
        </w:rPr>
        <w:t>The Philosophical Review</w:t>
      </w:r>
      <w:r w:rsidRPr="005932F6">
        <w:rPr>
          <w:rFonts w:ascii="Cambria" w:hAnsi="Cambria"/>
          <w:sz w:val="24"/>
          <w:szCs w:val="24"/>
        </w:rPr>
        <w:t>, XCIII, No. 2</w:t>
      </w:r>
    </w:p>
    <w:p w14:paraId="5F0390E2" w14:textId="77777777" w:rsidR="00EB7097" w:rsidRDefault="00EB7097"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26DA0AF1" w14:textId="77777777" w:rsidR="00EB7097" w:rsidRDefault="00EB7097"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0504A4F7" w14:textId="77777777" w:rsidR="00EB7097" w:rsidRDefault="00EB7097"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142A02E8" w14:textId="77777777" w:rsidR="00EB7097" w:rsidRDefault="00EB7097"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3FB78062" w14:textId="77777777" w:rsidR="00EB7097" w:rsidRDefault="00EB7097"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5B58DCB3" w14:textId="77777777" w:rsidR="000972F8" w:rsidRDefault="000972F8"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347E63EE" w14:textId="77777777" w:rsidR="000972F8" w:rsidRDefault="000972F8"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063930A9" w14:textId="77777777" w:rsidR="009D75B4" w:rsidRPr="009D75B4" w:rsidRDefault="009D75B4" w:rsidP="009D75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jc w:val="center"/>
        <w:rPr>
          <w:rFonts w:ascii="Cambria" w:eastAsiaTheme="minorHAnsi" w:hAnsi="Cambria" w:cs="Garamond"/>
          <w:b/>
          <w:bCs/>
          <w:color w:val="000000"/>
          <w:sz w:val="24"/>
          <w:szCs w:val="24"/>
          <w:lang w:val="en-HR" w:eastAsia="en-US" w:bidi="ar-SA"/>
          <w14:ligatures w14:val="standardContextual"/>
        </w:rPr>
      </w:pPr>
      <w:r w:rsidRPr="009D75B4">
        <w:rPr>
          <w:rFonts w:ascii="Cambria" w:eastAsiaTheme="minorHAnsi" w:hAnsi="Cambria" w:cs="Garamond"/>
          <w:b/>
          <w:bCs/>
          <w:color w:val="000000"/>
          <w:sz w:val="24"/>
          <w:szCs w:val="24"/>
          <w:lang w:val="en-HR" w:eastAsia="en-US" w:bidi="ar-SA"/>
          <w14:ligatures w14:val="standardContextual"/>
        </w:rPr>
        <w:lastRenderedPageBreak/>
        <w:t>Rule, Nature, and Function in Plato’s </w:t>
      </w:r>
      <w:r w:rsidRPr="009D75B4">
        <w:rPr>
          <w:rFonts w:ascii="Cambria" w:eastAsiaTheme="minorHAnsi" w:hAnsi="Cambria" w:cs="Garamond"/>
          <w:b/>
          <w:bCs/>
          <w:i/>
          <w:iCs/>
          <w:color w:val="000000"/>
          <w:sz w:val="24"/>
          <w:szCs w:val="24"/>
          <w:lang w:val="en-HR" w:eastAsia="en-US" w:bidi="ar-SA"/>
          <w14:ligatures w14:val="standardContextual"/>
        </w:rPr>
        <w:t>Republic</w:t>
      </w:r>
    </w:p>
    <w:p w14:paraId="03CF9A88" w14:textId="77777777" w:rsidR="009D75B4" w:rsidRPr="009D75B4" w:rsidRDefault="009D75B4" w:rsidP="009D75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jc w:val="center"/>
        <w:rPr>
          <w:rFonts w:ascii="Cambria" w:eastAsiaTheme="minorHAnsi" w:hAnsi="Cambria" w:cs="Garamond"/>
          <w:b/>
          <w:bCs/>
          <w:color w:val="000000"/>
          <w:sz w:val="24"/>
          <w:szCs w:val="24"/>
          <w:lang w:val="en-HR" w:eastAsia="en-US" w:bidi="ar-SA"/>
          <w14:ligatures w14:val="standardContextual"/>
        </w:rPr>
      </w:pPr>
    </w:p>
    <w:p w14:paraId="15E45E9B" w14:textId="385A85E6" w:rsidR="009D75B4" w:rsidRDefault="009D75B4" w:rsidP="009D75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jc w:val="center"/>
        <w:rPr>
          <w:rFonts w:ascii="Cambria" w:eastAsiaTheme="minorHAnsi" w:hAnsi="Cambria" w:cs="Garamond"/>
          <w:color w:val="000000"/>
          <w:sz w:val="24"/>
          <w:szCs w:val="24"/>
          <w:lang w:val="en-HR" w:eastAsia="en-US" w:bidi="ar-SA"/>
          <w14:ligatures w14:val="standardContextual"/>
        </w:rPr>
      </w:pPr>
      <w:r w:rsidRPr="009D75B4">
        <w:rPr>
          <w:rFonts w:ascii="Cambria" w:eastAsiaTheme="minorHAnsi" w:hAnsi="Cambria" w:cs="Garamond"/>
          <w:b/>
          <w:bCs/>
          <w:color w:val="000000"/>
          <w:sz w:val="24"/>
          <w:szCs w:val="24"/>
          <w:lang w:val="en-HR" w:eastAsia="en-US" w:bidi="ar-SA"/>
          <w14:ligatures w14:val="standardContextual"/>
        </w:rPr>
        <w:t>Howard Hewitt</w:t>
      </w:r>
    </w:p>
    <w:p w14:paraId="36A7DD2C" w14:textId="34C754C9" w:rsidR="009D75B4" w:rsidRPr="009D75B4" w:rsidRDefault="009D75B4" w:rsidP="009D75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jc w:val="center"/>
        <w:rPr>
          <w:rFonts w:ascii="Cambria" w:eastAsiaTheme="minorHAnsi" w:hAnsi="Cambria" w:cs="Garamond"/>
          <w:color w:val="000000"/>
          <w:sz w:val="24"/>
          <w:szCs w:val="24"/>
          <w:lang w:val="en-HR" w:eastAsia="en-US" w:bidi="ar-SA"/>
          <w14:ligatures w14:val="standardContextual"/>
        </w:rPr>
      </w:pPr>
      <w:r>
        <w:rPr>
          <w:rFonts w:ascii="Cambria" w:eastAsiaTheme="minorHAnsi" w:hAnsi="Cambria" w:cs="Garamond"/>
          <w:color w:val="000000"/>
          <w:sz w:val="24"/>
          <w:szCs w:val="24"/>
          <w:lang w:val="en-HR" w:eastAsia="en-US" w:bidi="ar-SA"/>
          <w14:ligatures w14:val="standardContextual"/>
        </w:rPr>
        <w:t>Auburn University</w:t>
      </w:r>
    </w:p>
    <w:p w14:paraId="750E2B29" w14:textId="77777777" w:rsidR="009D75B4" w:rsidRPr="009D75B4" w:rsidRDefault="009D75B4" w:rsidP="009D75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HR" w:eastAsia="en-US" w:bidi="ar-SA"/>
          <w14:ligatures w14:val="standardContextual"/>
        </w:rPr>
      </w:pPr>
      <w:r w:rsidRPr="009D75B4">
        <w:rPr>
          <w:rFonts w:ascii="Cambria" w:eastAsiaTheme="minorHAnsi" w:hAnsi="Cambria" w:cs="Garamond"/>
          <w:color w:val="000000"/>
          <w:sz w:val="24"/>
          <w:szCs w:val="24"/>
          <w:lang w:val="en-HR" w:eastAsia="en-US" w:bidi="ar-SA"/>
          <w14:ligatures w14:val="standardContextual"/>
        </w:rPr>
        <w:t> </w:t>
      </w:r>
    </w:p>
    <w:p w14:paraId="384588BA" w14:textId="77777777" w:rsidR="009D75B4" w:rsidRPr="009D75B4" w:rsidRDefault="009D75B4" w:rsidP="009D75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HR" w:eastAsia="en-US" w:bidi="ar-SA"/>
          <w14:ligatures w14:val="standardContextual"/>
        </w:rPr>
      </w:pPr>
      <w:r w:rsidRPr="009D75B4">
        <w:rPr>
          <w:rFonts w:ascii="Cambria" w:eastAsiaTheme="minorHAnsi" w:hAnsi="Cambria" w:cs="Garamond"/>
          <w:color w:val="000000"/>
          <w:sz w:val="24"/>
          <w:szCs w:val="24"/>
          <w:lang w:val="en-HR" w:eastAsia="en-US" w:bidi="ar-SA"/>
          <w14:ligatures w14:val="standardContextual"/>
        </w:rPr>
        <w:t> </w:t>
      </w:r>
    </w:p>
    <w:p w14:paraId="5E9B2587" w14:textId="3BB56117" w:rsidR="009D75B4" w:rsidRPr="009D75B4" w:rsidRDefault="009D75B4" w:rsidP="009D75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HR" w:eastAsia="en-US" w:bidi="ar-SA"/>
          <w14:ligatures w14:val="standardContextual"/>
        </w:rPr>
      </w:pPr>
      <w:r w:rsidRPr="009D75B4">
        <w:rPr>
          <w:rFonts w:ascii="Cambria" w:eastAsiaTheme="minorHAnsi" w:hAnsi="Cambria" w:cs="Garamond"/>
          <w:color w:val="000000"/>
          <w:sz w:val="24"/>
          <w:szCs w:val="24"/>
          <w:lang w:val="en-HR" w:eastAsia="en-US" w:bidi="ar-SA"/>
          <w14:ligatures w14:val="standardContextual"/>
        </w:rPr>
        <w:t>In the ideal city of Plato’s </w:t>
      </w:r>
      <w:r w:rsidRPr="009D75B4">
        <w:rPr>
          <w:rFonts w:ascii="Cambria" w:eastAsiaTheme="minorHAnsi" w:hAnsi="Cambria" w:cs="Garamond"/>
          <w:i/>
          <w:iCs/>
          <w:color w:val="000000"/>
          <w:sz w:val="24"/>
          <w:szCs w:val="24"/>
          <w:lang w:val="en-HR" w:eastAsia="en-US" w:bidi="ar-SA"/>
          <w14:ligatures w14:val="standardContextual"/>
        </w:rPr>
        <w:t>Republic</w:t>
      </w:r>
      <w:r w:rsidRPr="009D75B4">
        <w:rPr>
          <w:rFonts w:ascii="Cambria" w:eastAsiaTheme="minorHAnsi" w:hAnsi="Cambria" w:cs="Garamond"/>
          <w:color w:val="000000"/>
          <w:sz w:val="24"/>
          <w:szCs w:val="24"/>
          <w:lang w:val="en-HR" w:eastAsia="en-US" w:bidi="ar-SA"/>
          <w14:ligatures w14:val="standardContextual"/>
        </w:rPr>
        <w:t> every citizen is happy and every citizen is just.  All the citizens are happy because they are doing that work for which they are naturally suited.  This makes the refusal, or reluctance, of the philosopher king to rule in the ideal city puzzling.  Many critics see the reluctance of the philosopher king to rule, and his willingness to do so on the grounds that it is just, as a moment where Plato gives up an axiom of Greek moral thought: that a virtue must profit its possessor.  This would mean that in the middle of the </w:t>
      </w:r>
      <w:r w:rsidRPr="009D75B4">
        <w:rPr>
          <w:rFonts w:ascii="Cambria" w:eastAsiaTheme="minorHAnsi" w:hAnsi="Cambria" w:cs="Garamond"/>
          <w:i/>
          <w:iCs/>
          <w:color w:val="000000"/>
          <w:sz w:val="24"/>
          <w:szCs w:val="24"/>
          <w:lang w:val="en-HR" w:eastAsia="en-US" w:bidi="ar-SA"/>
          <w14:ligatures w14:val="standardContextual"/>
        </w:rPr>
        <w:t>Republic</w:t>
      </w:r>
      <w:r w:rsidRPr="009D75B4">
        <w:rPr>
          <w:rFonts w:ascii="Cambria" w:eastAsiaTheme="minorHAnsi" w:hAnsi="Cambria" w:cs="Garamond"/>
          <w:color w:val="000000"/>
          <w:sz w:val="24"/>
          <w:szCs w:val="24"/>
          <w:lang w:val="en-HR" w:eastAsia="en-US" w:bidi="ar-SA"/>
          <w14:ligatures w14:val="standardContextual"/>
        </w:rPr>
        <w:t>, Plato produces a counterexample to its thesis that justice profits the just.  I give a different account of the philosopher king that explains both why his ruling in the ideal city conduces to his happiness--why it profits him--and also why he is reluctant to do it that is consistent with the thesis of the </w:t>
      </w:r>
      <w:r w:rsidRPr="009D75B4">
        <w:rPr>
          <w:rFonts w:ascii="Cambria" w:eastAsiaTheme="minorHAnsi" w:hAnsi="Cambria" w:cs="Garamond"/>
          <w:i/>
          <w:iCs/>
          <w:color w:val="000000"/>
          <w:sz w:val="24"/>
          <w:szCs w:val="24"/>
          <w:lang w:val="en-HR" w:eastAsia="en-US" w:bidi="ar-SA"/>
          <w14:ligatures w14:val="standardContextual"/>
        </w:rPr>
        <w:t>Republic</w:t>
      </w:r>
      <w:r w:rsidRPr="009D75B4">
        <w:rPr>
          <w:rFonts w:ascii="Cambria" w:eastAsiaTheme="minorHAnsi" w:hAnsi="Cambria" w:cs="Garamond"/>
          <w:color w:val="000000"/>
          <w:sz w:val="24"/>
          <w:szCs w:val="24"/>
          <w:lang w:val="en-HR" w:eastAsia="en-US" w:bidi="ar-SA"/>
          <w14:ligatures w14:val="standardContextual"/>
        </w:rPr>
        <w:t>.</w:t>
      </w:r>
    </w:p>
    <w:p w14:paraId="00FBA3B5" w14:textId="77777777" w:rsidR="009D75B4" w:rsidRPr="009D75B4" w:rsidRDefault="009D75B4" w:rsidP="009D75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HR" w:eastAsia="en-US" w:bidi="ar-SA"/>
          <w14:ligatures w14:val="standardContextual"/>
        </w:rPr>
      </w:pPr>
      <w:r w:rsidRPr="009D75B4">
        <w:rPr>
          <w:rFonts w:ascii="Cambria" w:eastAsiaTheme="minorHAnsi" w:hAnsi="Cambria" w:cs="Garamond"/>
          <w:color w:val="000000"/>
          <w:sz w:val="24"/>
          <w:szCs w:val="24"/>
          <w:lang w:val="en-HR" w:eastAsia="en-US" w:bidi="ar-SA"/>
          <w14:ligatures w14:val="standardContextual"/>
        </w:rPr>
        <w:t> </w:t>
      </w:r>
    </w:p>
    <w:p w14:paraId="53785513" w14:textId="77777777" w:rsidR="009D75B4" w:rsidRDefault="009D75B4"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20B44EDF" w14:textId="77777777" w:rsidR="009D75B4" w:rsidRDefault="009D75B4"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52CBD671" w14:textId="77777777" w:rsidR="009D75B4" w:rsidRDefault="009D75B4"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08EAB3D1" w14:textId="77777777" w:rsidR="009D75B4" w:rsidRDefault="009D75B4"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54B32F32" w14:textId="77777777" w:rsidR="009D75B4" w:rsidRDefault="009D75B4"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520C1539" w14:textId="77777777" w:rsidR="009D75B4" w:rsidRDefault="009D75B4"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23857D76" w14:textId="77777777" w:rsidR="009D75B4" w:rsidRDefault="009D75B4"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2DC7699F" w14:textId="77777777" w:rsidR="009D75B4" w:rsidRDefault="009D75B4"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6977B869" w14:textId="77777777" w:rsidR="009D75B4" w:rsidRDefault="009D75B4"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2E395AD2" w14:textId="77777777" w:rsidR="009D75B4" w:rsidRDefault="009D75B4"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56193FF0" w14:textId="77777777" w:rsidR="009D75B4" w:rsidRDefault="009D75B4"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785C0B44" w14:textId="77777777" w:rsidR="009D75B4" w:rsidRDefault="009D75B4"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0A4B499F" w14:textId="77777777" w:rsidR="009D75B4" w:rsidRDefault="009D75B4"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05CAC1CD" w14:textId="77777777" w:rsidR="009D75B4" w:rsidRDefault="009D75B4"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259EF9F0" w14:textId="77777777" w:rsidR="009D75B4" w:rsidRDefault="009D75B4"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65267DE0" w14:textId="77777777" w:rsidR="009D75B4" w:rsidRDefault="009D75B4"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78B3C3DF" w14:textId="77777777" w:rsidR="009D75B4" w:rsidRDefault="009D75B4"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5742917C" w14:textId="77777777" w:rsidR="009D75B4" w:rsidRDefault="009D75B4"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7AC81C65" w14:textId="77777777" w:rsidR="009D75B4" w:rsidRDefault="009D75B4"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2A1ACEE8" w14:textId="77777777" w:rsidR="009D75B4" w:rsidRDefault="009D75B4"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1652CDB0" w14:textId="77777777" w:rsidR="009D75B4" w:rsidRDefault="009D75B4"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63BB4ACD" w14:textId="77777777" w:rsidR="009D75B4" w:rsidRDefault="009D75B4"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40B45FBC" w14:textId="77777777" w:rsidR="009D75B4" w:rsidRDefault="009D75B4"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68039C5E" w14:textId="77777777" w:rsidR="009D75B4" w:rsidRDefault="009D75B4"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31005656" w14:textId="77777777" w:rsidR="009D75B4" w:rsidRDefault="009D75B4"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0F793237" w14:textId="77777777" w:rsidR="009D75B4" w:rsidRDefault="009D75B4"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42720824" w14:textId="77777777" w:rsidR="000972F8" w:rsidRPr="000972F8" w:rsidRDefault="000972F8" w:rsidP="000972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jc w:val="center"/>
        <w:rPr>
          <w:rFonts w:ascii="Cambria" w:eastAsiaTheme="minorHAnsi" w:hAnsi="Cambria" w:cs="Garamond"/>
          <w:b/>
          <w:bCs/>
          <w:color w:val="000000"/>
          <w:sz w:val="24"/>
          <w:szCs w:val="24"/>
          <w:lang w:val="en-GB" w:eastAsia="en-US" w:bidi="ar-SA"/>
          <w14:ligatures w14:val="standardContextual"/>
        </w:rPr>
      </w:pPr>
      <w:r w:rsidRPr="000972F8">
        <w:rPr>
          <w:rFonts w:ascii="Cambria" w:eastAsiaTheme="minorHAnsi" w:hAnsi="Cambria" w:cs="Garamond"/>
          <w:b/>
          <w:bCs/>
          <w:color w:val="000000"/>
          <w:sz w:val="24"/>
          <w:szCs w:val="24"/>
          <w:lang w:val="en-GB" w:eastAsia="en-US" w:bidi="ar-SA"/>
          <w14:ligatures w14:val="standardContextual"/>
        </w:rPr>
        <w:lastRenderedPageBreak/>
        <w:t>Humeanism and Idealised Laws</w:t>
      </w:r>
    </w:p>
    <w:p w14:paraId="2BAF1B74" w14:textId="77777777" w:rsidR="000972F8" w:rsidRPr="000972F8" w:rsidRDefault="000972F8" w:rsidP="000972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jc w:val="center"/>
        <w:rPr>
          <w:rFonts w:ascii="Cambria" w:eastAsiaTheme="minorHAnsi" w:hAnsi="Cambria" w:cs="Garamond"/>
          <w:b/>
          <w:bCs/>
          <w:color w:val="000000"/>
          <w:sz w:val="24"/>
          <w:szCs w:val="24"/>
          <w:lang w:val="en-GB" w:eastAsia="en-US" w:bidi="ar-SA"/>
          <w14:ligatures w14:val="standardContextual"/>
        </w:rPr>
      </w:pPr>
    </w:p>
    <w:p w14:paraId="77BD0AD4" w14:textId="77777777" w:rsidR="000972F8" w:rsidRPr="000972F8" w:rsidRDefault="000972F8" w:rsidP="000972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jc w:val="center"/>
        <w:rPr>
          <w:rFonts w:ascii="Cambria" w:eastAsiaTheme="minorHAnsi" w:hAnsi="Cambria" w:cs="Garamond"/>
          <w:b/>
          <w:bCs/>
          <w:color w:val="000000"/>
          <w:sz w:val="24"/>
          <w:szCs w:val="24"/>
          <w:lang w:val="en-GB" w:eastAsia="en-US" w:bidi="ar-SA"/>
          <w14:ligatures w14:val="standardContextual"/>
        </w:rPr>
      </w:pPr>
      <w:r w:rsidRPr="000972F8">
        <w:rPr>
          <w:rFonts w:ascii="Cambria" w:eastAsiaTheme="minorHAnsi" w:hAnsi="Cambria" w:cs="Garamond"/>
          <w:b/>
          <w:bCs/>
          <w:color w:val="000000"/>
          <w:sz w:val="24"/>
          <w:szCs w:val="24"/>
          <w:lang w:val="en-GB" w:eastAsia="en-US" w:bidi="ar-SA"/>
          <w14:ligatures w14:val="standardContextual"/>
        </w:rPr>
        <w:t>Andrej Jandrić</w:t>
      </w:r>
    </w:p>
    <w:p w14:paraId="2A55511E" w14:textId="77777777" w:rsidR="000972F8" w:rsidRPr="000972F8" w:rsidRDefault="000972F8" w:rsidP="000972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jc w:val="center"/>
        <w:rPr>
          <w:rFonts w:ascii="Cambria" w:eastAsiaTheme="minorHAnsi" w:hAnsi="Cambria" w:cs="Garamond"/>
          <w:color w:val="000000"/>
          <w:sz w:val="24"/>
          <w:szCs w:val="24"/>
          <w:lang w:val="en-GB" w:eastAsia="en-US" w:bidi="ar-SA"/>
          <w14:ligatures w14:val="standardContextual"/>
        </w:rPr>
      </w:pPr>
      <w:r w:rsidRPr="000972F8">
        <w:rPr>
          <w:rFonts w:ascii="Cambria" w:eastAsiaTheme="minorHAnsi" w:hAnsi="Cambria" w:cs="Garamond"/>
          <w:color w:val="000000"/>
          <w:sz w:val="24"/>
          <w:szCs w:val="24"/>
          <w:lang w:val="en-GB" w:eastAsia="en-US" w:bidi="ar-SA"/>
          <w14:ligatures w14:val="standardContextual"/>
        </w:rPr>
        <w:t>University of Belgrade</w:t>
      </w:r>
    </w:p>
    <w:p w14:paraId="2615A72B" w14:textId="77777777" w:rsidR="000972F8" w:rsidRPr="000972F8" w:rsidRDefault="000972F8" w:rsidP="000972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27BAEA19" w14:textId="77777777" w:rsidR="000972F8" w:rsidRPr="000972F8" w:rsidRDefault="000972F8" w:rsidP="000972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5538F855" w14:textId="48B393E1" w:rsidR="000972F8" w:rsidRDefault="000972F8" w:rsidP="000972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r w:rsidRPr="000972F8">
        <w:rPr>
          <w:rFonts w:ascii="Cambria" w:eastAsiaTheme="minorHAnsi" w:hAnsi="Cambria" w:cs="Garamond"/>
          <w:color w:val="000000"/>
          <w:sz w:val="24"/>
          <w:szCs w:val="24"/>
          <w:lang w:val="en-GB" w:eastAsia="en-US" w:bidi="ar-SA"/>
          <w14:ligatures w14:val="standardContextual"/>
        </w:rPr>
        <w:t>The mainstream view about the metaphysical status of laws of nature is the view inspired by the writings of David Hume and advocated by David Lewis. According to Humeanism about laws, laws are mere regularities in the Humean Mosaic, which contains information about the point-size instantiations of perfectly natural properties and their spatio-temporal relations. Laws are thus true universal generalisations, which are grounded in their instances. They are distinguished from accidentally true generalisations by belonging to the best system for our world, i.e. a system of truths which best balances informativeness with simplicity. However, many scientific laws are idealisations: they apparently concern non-existent entities, such as, for example, frictionless plains, ideal gases or incompressible fluids. Idealised laws immediately raise a problem for the Humean account, since they cannot be grounded in their instances, as there are no such instances. Lewis (1986) considered them as truthlike fictions, which are, strictly speaking, false at our world, but useful because of being true in worlds close to ours. Stathis Psillos (2002) suggests that Lewis’s Best System Account is, after all, able to accommodate idealised laws. In his view, these laws can be added to non-idealised laws in the best system, since they increase the system’s informativeness by supporting true counterfactuals, while at the same time not diminishing the system’s simplicity.  Recently, Toby Friend (2022) has proposed a new way to be Humean about idealised laws. Friend claims that idealised laws are meta-laws about (first-level) non-idealised laws, which are, in their turn, grounded in their instances. I will argue that all these attempts to reconcile Humeanism with idealised laws face considerable difficulties and are, ultimately, unsuccessful.</w:t>
      </w:r>
    </w:p>
    <w:p w14:paraId="44B7EA68" w14:textId="77777777" w:rsidR="000972F8" w:rsidRDefault="000972F8"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7F43F09F" w14:textId="77777777" w:rsidR="000972F8" w:rsidRDefault="000972F8"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123B8F4E" w14:textId="77777777" w:rsidR="000972F8" w:rsidRDefault="000972F8"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0B41448D" w14:textId="77777777" w:rsidR="000972F8" w:rsidRDefault="000972F8"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3BC3DF10" w14:textId="77777777" w:rsidR="000972F8" w:rsidRDefault="000972F8"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1DDB424E" w14:textId="77777777" w:rsidR="000972F8" w:rsidRDefault="000972F8"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2471DA02" w14:textId="77777777" w:rsidR="000972F8" w:rsidRDefault="000972F8"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2F93B603" w14:textId="77777777" w:rsidR="000972F8" w:rsidRDefault="000972F8"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1643F093" w14:textId="77777777" w:rsidR="000972F8" w:rsidRDefault="000972F8"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5143132B" w14:textId="77777777" w:rsidR="000972F8" w:rsidRDefault="000972F8"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5071CDD4" w14:textId="77777777" w:rsidR="000972F8" w:rsidRDefault="000972F8"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3B58F4EB" w14:textId="77777777" w:rsidR="000972F8" w:rsidRDefault="000972F8"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70825979" w14:textId="77777777" w:rsidR="000972F8" w:rsidRDefault="000972F8"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0D9DB018" w14:textId="77777777" w:rsidR="000972F8" w:rsidRDefault="000972F8"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4657C3BA" w14:textId="77777777" w:rsidR="000972F8" w:rsidRPr="005932F6" w:rsidRDefault="000972F8"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56CB4B28" w14:textId="77777777" w:rsidR="00EB7097" w:rsidRPr="005932F6" w:rsidRDefault="00EB7097"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jc w:val="center"/>
        <w:rPr>
          <w:rFonts w:ascii="Cambria" w:eastAsiaTheme="minorHAnsi" w:hAnsi="Cambria" w:cs="Garamond"/>
          <w:b/>
          <w:bCs/>
          <w:color w:val="000000"/>
          <w:sz w:val="24"/>
          <w:szCs w:val="24"/>
          <w:lang w:val="en-GB" w:eastAsia="en-US" w:bidi="ar-SA"/>
          <w14:ligatures w14:val="standardContextual"/>
        </w:rPr>
      </w:pPr>
      <w:r w:rsidRPr="005932F6">
        <w:rPr>
          <w:rFonts w:ascii="Cambria" w:eastAsiaTheme="minorHAnsi" w:hAnsi="Cambria" w:cs="Garamond"/>
          <w:b/>
          <w:bCs/>
          <w:color w:val="000000"/>
          <w:sz w:val="24"/>
          <w:szCs w:val="24"/>
          <w:lang w:val="en-GB" w:eastAsia="en-US" w:bidi="ar-SA"/>
          <w14:ligatures w14:val="standardContextual"/>
        </w:rPr>
        <w:lastRenderedPageBreak/>
        <w:t>Phenomenological Protologic Re-Examined</w:t>
      </w:r>
    </w:p>
    <w:p w14:paraId="500F230F" w14:textId="77777777" w:rsidR="00EB7097" w:rsidRPr="005932F6" w:rsidRDefault="00EB7097"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jc w:val="center"/>
        <w:rPr>
          <w:rFonts w:ascii="Cambria" w:eastAsiaTheme="minorHAnsi" w:hAnsi="Cambria" w:cs="Garamond"/>
          <w:b/>
          <w:bCs/>
          <w:color w:val="000000"/>
          <w:sz w:val="24"/>
          <w:szCs w:val="24"/>
          <w:lang w:val="en-GB" w:eastAsia="en-US" w:bidi="ar-SA"/>
          <w14:ligatures w14:val="standardContextual"/>
        </w:rPr>
      </w:pPr>
    </w:p>
    <w:p w14:paraId="6FC0D502" w14:textId="77777777" w:rsidR="00EB7097" w:rsidRPr="005932F6" w:rsidRDefault="00EB7097"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jc w:val="center"/>
        <w:rPr>
          <w:rFonts w:ascii="Cambria" w:eastAsiaTheme="minorHAnsi" w:hAnsi="Cambria" w:cs="Garamond"/>
          <w:b/>
          <w:bCs/>
          <w:color w:val="000000"/>
          <w:sz w:val="24"/>
          <w:szCs w:val="24"/>
          <w:lang w:val="en-GB" w:eastAsia="en-US" w:bidi="ar-SA"/>
          <w14:ligatures w14:val="standardContextual"/>
        </w:rPr>
      </w:pPr>
      <w:r w:rsidRPr="005932F6">
        <w:rPr>
          <w:rFonts w:ascii="Cambria" w:eastAsiaTheme="minorHAnsi" w:hAnsi="Cambria" w:cs="Garamond"/>
          <w:b/>
          <w:bCs/>
          <w:color w:val="000000"/>
          <w:sz w:val="24"/>
          <w:szCs w:val="24"/>
          <w:lang w:val="en-GB" w:eastAsia="en-US" w:bidi="ar-SA"/>
          <w14:ligatures w14:val="standardContextual"/>
        </w:rPr>
        <w:t>Tomislav Janović</w:t>
      </w:r>
    </w:p>
    <w:p w14:paraId="53B89068" w14:textId="77777777" w:rsidR="00EB7097" w:rsidRPr="005932F6" w:rsidRDefault="00EB7097"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jc w:val="center"/>
        <w:rPr>
          <w:rFonts w:ascii="Cambria" w:eastAsiaTheme="minorHAnsi" w:hAnsi="Cambria" w:cs="Garamond"/>
          <w:color w:val="000000"/>
          <w:sz w:val="24"/>
          <w:szCs w:val="24"/>
          <w:lang w:val="en-GB" w:eastAsia="en-US" w:bidi="ar-SA"/>
          <w14:ligatures w14:val="standardContextual"/>
        </w:rPr>
      </w:pPr>
      <w:r w:rsidRPr="005932F6">
        <w:rPr>
          <w:rFonts w:ascii="Cambria" w:eastAsiaTheme="minorHAnsi" w:hAnsi="Cambria" w:cs="Garamond"/>
          <w:color w:val="000000"/>
          <w:sz w:val="24"/>
          <w:szCs w:val="24"/>
          <w:lang w:val="en-GB" w:eastAsia="en-US" w:bidi="ar-SA"/>
          <w14:ligatures w14:val="standardContextual"/>
        </w:rPr>
        <w:t>Croatian Studies, Zagreb</w:t>
      </w:r>
    </w:p>
    <w:p w14:paraId="6A88C829" w14:textId="77777777" w:rsidR="00EB7097" w:rsidRPr="005932F6" w:rsidRDefault="00EB7097"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1C73B9B1" w14:textId="77777777" w:rsidR="00EB7097" w:rsidRPr="005932F6" w:rsidRDefault="00EB7097" w:rsidP="00A971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jc w:val="both"/>
        <w:rPr>
          <w:rFonts w:ascii="Cambria" w:eastAsiaTheme="minorHAnsi" w:hAnsi="Cambria" w:cs="Garamond"/>
          <w:color w:val="000000"/>
          <w:sz w:val="24"/>
          <w:szCs w:val="24"/>
          <w:lang w:val="en-GB" w:eastAsia="en-US" w:bidi="ar-SA"/>
          <w14:ligatures w14:val="standardContextual"/>
        </w:rPr>
      </w:pPr>
      <w:r w:rsidRPr="005932F6">
        <w:rPr>
          <w:rFonts w:ascii="Cambria" w:eastAsiaTheme="minorHAnsi" w:hAnsi="Cambria" w:cs="Garamond"/>
          <w:color w:val="000000"/>
          <w:sz w:val="24"/>
          <w:szCs w:val="24"/>
          <w:lang w:val="en-GB" w:eastAsia="en-US" w:bidi="ar-SA"/>
          <w14:ligatures w14:val="standardContextual"/>
        </w:rPr>
        <w:t>Generally speaking, the project of Husserlian phenomenology can hardly be regarded as successful. Despite being decently represented in the philosophical community, it is not part of the philosophical mainstream and its influence fades with time. Nevertheless, Husserl’s Nachlass, together with the critical commentaries of his immediate followers, still offers a wealth of interesting ideas and perspectives which, explicitly or implicitly, re-appear in the current discussions on a whole range of topics and fields—from metaphysics and epistemology to philosophy of mind and philosophy of logic. One of the more interesting among these ideas is the notion that the purely perceptual (“prepredicative”) experience can serve as a “justificatory ground” not only for mind’s higher-order (“predicative”) achievements—primarily judgements (either linguistically articulated or merely mentally entertained)—but for logic itself. In the present contribution, I intend to (1) examine what this kind of justification exactly means and how it is to be carried out, and (2) consider some actual implications of the genealogical approach to the “philosophical clarification” of logical concepts. One of the more obvious issues, which will barely be touched upon, is the relation of actual human experience (including reasoning) to logical norms (e.g. in the context of the debate over psychologism and normativism).</w:t>
      </w:r>
    </w:p>
    <w:p w14:paraId="1EA78B40" w14:textId="77777777" w:rsidR="00EB7097" w:rsidRPr="005932F6" w:rsidRDefault="00EB7097"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1C95E8D3" w14:textId="77777777" w:rsidR="00EB7097" w:rsidRDefault="00EB7097"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3E11A093" w14:textId="77777777" w:rsidR="00EB7097" w:rsidRDefault="00EB7097" w:rsidP="00EB7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358E6662" w14:textId="77777777" w:rsidR="005932F6" w:rsidRDefault="005932F6" w:rsidP="005932F6">
      <w:pPr>
        <w:spacing w:line="276" w:lineRule="auto"/>
        <w:rPr>
          <w:rFonts w:ascii="Cambria" w:hAnsi="Cambria"/>
          <w:sz w:val="24"/>
          <w:szCs w:val="24"/>
          <w:lang w:val="hr-HR"/>
        </w:rPr>
      </w:pPr>
    </w:p>
    <w:p w14:paraId="4EB0E857" w14:textId="77777777" w:rsidR="005932F6" w:rsidRDefault="005932F6" w:rsidP="005932F6">
      <w:pPr>
        <w:spacing w:line="276" w:lineRule="auto"/>
        <w:rPr>
          <w:rFonts w:ascii="Cambria" w:hAnsi="Cambria"/>
          <w:sz w:val="24"/>
          <w:szCs w:val="24"/>
          <w:lang w:val="hr-HR"/>
        </w:rPr>
      </w:pPr>
    </w:p>
    <w:p w14:paraId="47AD62DA" w14:textId="77777777" w:rsidR="005932F6" w:rsidRDefault="005932F6" w:rsidP="005932F6">
      <w:pPr>
        <w:spacing w:line="276" w:lineRule="auto"/>
        <w:rPr>
          <w:rFonts w:ascii="Cambria" w:hAnsi="Cambria"/>
          <w:sz w:val="24"/>
          <w:szCs w:val="24"/>
          <w:lang w:val="hr-HR"/>
        </w:rPr>
      </w:pPr>
    </w:p>
    <w:p w14:paraId="2491D9C5" w14:textId="77777777" w:rsidR="005932F6" w:rsidRDefault="005932F6" w:rsidP="005932F6">
      <w:pPr>
        <w:spacing w:line="276" w:lineRule="auto"/>
        <w:rPr>
          <w:rFonts w:ascii="Cambria" w:hAnsi="Cambria"/>
          <w:sz w:val="24"/>
          <w:szCs w:val="24"/>
          <w:lang w:val="hr-HR"/>
        </w:rPr>
      </w:pPr>
    </w:p>
    <w:p w14:paraId="44879FE4" w14:textId="77777777" w:rsidR="005932F6" w:rsidRDefault="005932F6" w:rsidP="005932F6">
      <w:pPr>
        <w:spacing w:line="276" w:lineRule="auto"/>
        <w:rPr>
          <w:rFonts w:ascii="Cambria" w:hAnsi="Cambria"/>
          <w:sz w:val="24"/>
          <w:szCs w:val="24"/>
          <w:lang w:val="hr-HR"/>
        </w:rPr>
      </w:pPr>
    </w:p>
    <w:p w14:paraId="583ABA84" w14:textId="77777777" w:rsidR="005932F6" w:rsidRDefault="005932F6" w:rsidP="005932F6">
      <w:pPr>
        <w:spacing w:line="276" w:lineRule="auto"/>
        <w:rPr>
          <w:rFonts w:ascii="Cambria" w:hAnsi="Cambria"/>
          <w:sz w:val="24"/>
          <w:szCs w:val="24"/>
          <w:lang w:val="hr-HR"/>
        </w:rPr>
      </w:pPr>
    </w:p>
    <w:p w14:paraId="36007CEB" w14:textId="77777777" w:rsidR="005932F6" w:rsidRDefault="005932F6" w:rsidP="005932F6">
      <w:pPr>
        <w:spacing w:line="276" w:lineRule="auto"/>
        <w:rPr>
          <w:rFonts w:ascii="Cambria" w:hAnsi="Cambria"/>
          <w:sz w:val="24"/>
          <w:szCs w:val="24"/>
          <w:lang w:val="hr-HR"/>
        </w:rPr>
      </w:pPr>
    </w:p>
    <w:p w14:paraId="629A0253" w14:textId="77777777" w:rsidR="005932F6" w:rsidRDefault="005932F6" w:rsidP="005932F6">
      <w:pPr>
        <w:spacing w:line="276" w:lineRule="auto"/>
        <w:rPr>
          <w:rFonts w:ascii="Cambria" w:hAnsi="Cambria"/>
          <w:sz w:val="24"/>
          <w:szCs w:val="24"/>
          <w:lang w:val="hr-HR"/>
        </w:rPr>
      </w:pPr>
    </w:p>
    <w:p w14:paraId="52642483" w14:textId="77777777" w:rsidR="005932F6" w:rsidRDefault="005932F6" w:rsidP="005932F6">
      <w:pPr>
        <w:spacing w:line="276" w:lineRule="auto"/>
        <w:rPr>
          <w:rFonts w:ascii="Cambria" w:hAnsi="Cambria"/>
          <w:sz w:val="24"/>
          <w:szCs w:val="24"/>
          <w:lang w:val="hr-HR"/>
        </w:rPr>
      </w:pPr>
    </w:p>
    <w:p w14:paraId="43773F99" w14:textId="77777777" w:rsidR="005932F6" w:rsidRDefault="005932F6" w:rsidP="005932F6">
      <w:pPr>
        <w:spacing w:line="276" w:lineRule="auto"/>
        <w:rPr>
          <w:rFonts w:ascii="Cambria" w:hAnsi="Cambria"/>
          <w:sz w:val="24"/>
          <w:szCs w:val="24"/>
          <w:lang w:val="hr-HR"/>
        </w:rPr>
      </w:pPr>
    </w:p>
    <w:p w14:paraId="4A877A5F" w14:textId="77777777" w:rsidR="005932F6" w:rsidRDefault="005932F6" w:rsidP="005932F6">
      <w:pPr>
        <w:spacing w:line="276" w:lineRule="auto"/>
        <w:rPr>
          <w:rFonts w:ascii="Cambria" w:hAnsi="Cambria"/>
          <w:sz w:val="24"/>
          <w:szCs w:val="24"/>
          <w:lang w:val="hr-HR"/>
        </w:rPr>
      </w:pPr>
    </w:p>
    <w:p w14:paraId="08109D19" w14:textId="77777777" w:rsidR="005932F6" w:rsidRDefault="005932F6" w:rsidP="005932F6">
      <w:pPr>
        <w:spacing w:line="276" w:lineRule="auto"/>
        <w:rPr>
          <w:rFonts w:ascii="Cambria" w:hAnsi="Cambria"/>
          <w:sz w:val="24"/>
          <w:szCs w:val="24"/>
          <w:lang w:val="hr-HR"/>
        </w:rPr>
      </w:pPr>
    </w:p>
    <w:p w14:paraId="1A894AD1" w14:textId="77777777" w:rsidR="005932F6" w:rsidRDefault="005932F6" w:rsidP="005932F6">
      <w:pPr>
        <w:spacing w:line="276" w:lineRule="auto"/>
        <w:rPr>
          <w:rFonts w:ascii="Cambria" w:hAnsi="Cambria"/>
          <w:sz w:val="24"/>
          <w:szCs w:val="24"/>
          <w:lang w:val="hr-HR"/>
        </w:rPr>
      </w:pPr>
    </w:p>
    <w:p w14:paraId="6C9B1F8E" w14:textId="77777777" w:rsidR="005932F6" w:rsidRDefault="005932F6" w:rsidP="005932F6">
      <w:pPr>
        <w:spacing w:line="276" w:lineRule="auto"/>
        <w:rPr>
          <w:rFonts w:ascii="Cambria" w:hAnsi="Cambria"/>
          <w:sz w:val="24"/>
          <w:szCs w:val="24"/>
          <w:lang w:val="hr-HR"/>
        </w:rPr>
      </w:pPr>
    </w:p>
    <w:p w14:paraId="41879B7B" w14:textId="77777777" w:rsidR="005932F6" w:rsidRDefault="005932F6" w:rsidP="005932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hAnsi="Cambria"/>
          <w:sz w:val="24"/>
          <w:szCs w:val="24"/>
          <w:lang w:val="hr-HR"/>
        </w:rPr>
      </w:pPr>
    </w:p>
    <w:p w14:paraId="13DCB70C" w14:textId="77777777" w:rsidR="00EB7097" w:rsidRDefault="00EB7097" w:rsidP="005932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hAnsi="Cambria"/>
          <w:sz w:val="24"/>
          <w:szCs w:val="24"/>
          <w:lang w:val="hr-HR"/>
        </w:rPr>
      </w:pPr>
    </w:p>
    <w:p w14:paraId="085EC460" w14:textId="77777777" w:rsidR="00EB7097" w:rsidRDefault="00EB7097" w:rsidP="005932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26E2C80A" w14:textId="77777777" w:rsidR="00E22DD8" w:rsidRDefault="00E22DD8" w:rsidP="005932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601D1027" w14:textId="77777777" w:rsidR="00E22DD8" w:rsidRDefault="00E22DD8" w:rsidP="00E22D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jc w:val="center"/>
        <w:rPr>
          <w:rFonts w:ascii="Cambria" w:eastAsiaTheme="minorHAnsi" w:hAnsi="Cambria" w:cs="Garamond"/>
          <w:b/>
          <w:bCs/>
          <w:color w:val="000000"/>
          <w:sz w:val="24"/>
          <w:szCs w:val="24"/>
          <w:lang w:val="en-GB" w:eastAsia="en-US" w:bidi="ar-SA"/>
          <w14:ligatures w14:val="standardContextual"/>
        </w:rPr>
      </w:pPr>
      <w:r w:rsidRPr="00E22DD8">
        <w:rPr>
          <w:rFonts w:ascii="Cambria" w:eastAsiaTheme="minorHAnsi" w:hAnsi="Cambria" w:cs="Garamond"/>
          <w:b/>
          <w:bCs/>
          <w:color w:val="000000"/>
          <w:sz w:val="24"/>
          <w:szCs w:val="24"/>
          <w:lang w:val="en-GB" w:eastAsia="en-US" w:bidi="ar-SA"/>
          <w14:ligatures w14:val="standardContextual"/>
        </w:rPr>
        <w:lastRenderedPageBreak/>
        <w:t>The Perceived Fit between Music and Movement</w:t>
      </w:r>
    </w:p>
    <w:p w14:paraId="22858E0B" w14:textId="560195C9" w:rsidR="00E22DD8" w:rsidRDefault="00E22DD8" w:rsidP="00E22D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jc w:val="center"/>
        <w:rPr>
          <w:rFonts w:ascii="Cambria" w:eastAsiaTheme="minorHAnsi" w:hAnsi="Cambria" w:cs="Garamond"/>
          <w:b/>
          <w:bCs/>
          <w:color w:val="000000"/>
          <w:sz w:val="24"/>
          <w:szCs w:val="24"/>
          <w:lang w:val="en-GB" w:eastAsia="en-US" w:bidi="ar-SA"/>
          <w14:ligatures w14:val="standardContextual"/>
        </w:rPr>
      </w:pPr>
      <w:r w:rsidRPr="00E22DD8">
        <w:rPr>
          <w:rFonts w:ascii="Cambria" w:eastAsiaTheme="minorHAnsi" w:hAnsi="Cambria" w:cs="Garamond"/>
          <w:b/>
          <w:bCs/>
          <w:color w:val="000000"/>
          <w:sz w:val="24"/>
          <w:szCs w:val="24"/>
          <w:lang w:val="en-GB" w:eastAsia="en-US" w:bidi="ar-SA"/>
          <w14:ligatures w14:val="standardContextual"/>
        </w:rPr>
        <w:t>A Multisensory Account of Dance as a Novel Feature Type</w:t>
      </w:r>
    </w:p>
    <w:p w14:paraId="5B964764" w14:textId="77777777" w:rsidR="00E22DD8" w:rsidRDefault="00E22DD8" w:rsidP="00E22D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jc w:val="center"/>
        <w:rPr>
          <w:rFonts w:ascii="Cambria" w:eastAsiaTheme="minorHAnsi" w:hAnsi="Cambria" w:cs="Garamond"/>
          <w:b/>
          <w:bCs/>
          <w:color w:val="000000"/>
          <w:sz w:val="24"/>
          <w:szCs w:val="24"/>
          <w:lang w:val="en-GB" w:eastAsia="en-US" w:bidi="ar-SA"/>
          <w14:ligatures w14:val="standardContextual"/>
        </w:rPr>
      </w:pPr>
    </w:p>
    <w:p w14:paraId="6CC6C47C" w14:textId="206CC521" w:rsidR="00E22DD8" w:rsidRPr="00E22DD8" w:rsidRDefault="00E22DD8" w:rsidP="00E22D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jc w:val="center"/>
        <w:rPr>
          <w:rFonts w:ascii="Cambria" w:eastAsiaTheme="minorHAnsi" w:hAnsi="Cambria" w:cs="Garamond"/>
          <w:b/>
          <w:bCs/>
          <w:color w:val="000000"/>
          <w:sz w:val="24"/>
          <w:szCs w:val="24"/>
          <w:lang w:val="en-GB" w:eastAsia="en-US" w:bidi="ar-SA"/>
          <w14:ligatures w14:val="standardContextual"/>
        </w:rPr>
      </w:pPr>
      <w:r w:rsidRPr="00E22DD8">
        <w:rPr>
          <w:rFonts w:ascii="Cambria" w:eastAsiaTheme="minorHAnsi" w:hAnsi="Cambria" w:cs="Garamond"/>
          <w:b/>
          <w:bCs/>
          <w:color w:val="000000"/>
          <w:sz w:val="24"/>
          <w:szCs w:val="24"/>
          <w:lang w:val="en-GB" w:eastAsia="en-US" w:bidi="ar-SA"/>
          <w14:ligatures w14:val="standardContextual"/>
        </w:rPr>
        <w:t>Tyler Olsson</w:t>
      </w:r>
    </w:p>
    <w:p w14:paraId="5C0A8337" w14:textId="5FECDF20" w:rsidR="00E22DD8" w:rsidRDefault="00E22DD8" w:rsidP="00E22D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jc w:val="center"/>
        <w:rPr>
          <w:rFonts w:ascii="Cambria" w:eastAsiaTheme="minorHAnsi" w:hAnsi="Cambria" w:cs="Garamond"/>
          <w:color w:val="000000"/>
          <w:sz w:val="24"/>
          <w:szCs w:val="24"/>
          <w:lang w:val="en-GB" w:eastAsia="en-US" w:bidi="ar-SA"/>
          <w14:ligatures w14:val="standardContextual"/>
        </w:rPr>
      </w:pPr>
      <w:r>
        <w:rPr>
          <w:rFonts w:ascii="Cambria" w:eastAsiaTheme="minorHAnsi" w:hAnsi="Cambria" w:cs="Garamond"/>
          <w:color w:val="000000"/>
          <w:sz w:val="24"/>
          <w:szCs w:val="24"/>
          <w:lang w:val="en-GB" w:eastAsia="en-US" w:bidi="ar-SA"/>
          <w14:ligatures w14:val="standardContextual"/>
        </w:rPr>
        <w:t>Auburn University</w:t>
      </w:r>
    </w:p>
    <w:p w14:paraId="5B2E324F" w14:textId="77777777" w:rsidR="00E22DD8" w:rsidRPr="00E22DD8" w:rsidRDefault="00E22DD8" w:rsidP="00E22D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37EA3EDF" w14:textId="1D38B069" w:rsidR="00E22DD8" w:rsidRPr="00E22DD8" w:rsidRDefault="00E22DD8" w:rsidP="00E22D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r w:rsidRPr="00E22DD8">
        <w:rPr>
          <w:rFonts w:ascii="Cambria" w:eastAsiaTheme="minorHAnsi" w:hAnsi="Cambria" w:cs="Garamond"/>
          <w:color w:val="000000"/>
          <w:sz w:val="24"/>
          <w:szCs w:val="24"/>
          <w:lang w:val="en-GB" w:eastAsia="en-US" w:bidi="ar-SA"/>
          <w14:ligatures w14:val="standardContextual"/>
        </w:rPr>
        <w:t>Whether you are a sophisticated critic or an untrained spectator, when it comes to our experience of dance, we are generally able to appreciate the way a dancer’s bodily movements fit the music. Our experience of dance thus lends itself to a range of crossmodal judgments, that is, our perception of dance enables us to make claims that purport to be about how bodily movements which can be visually seen fit together with aspects of the music which can be heard or felt. But we are not determined to perceive every case of fit unproblematically. That it is possible one may fail to initially perceive a fit that others claim ought to be viewable suggests that there is a normative dimension to this phenomenon. In this article, I argue that we can explain the source of this normativity with a multisensory account of dance. More specifically, I argue that dance is a novel feature type, a feature of perceptual experience that is essentially multimodal. The basic perception of dance, which grounds more sophisticated forms of judgment concerning crossmodal fit downstream, is the actualization of a unique multisensory capacity that non-inferentially tracks a real, fundamental connection between music and movement.</w:t>
      </w:r>
    </w:p>
    <w:p w14:paraId="307AB978" w14:textId="77777777" w:rsidR="00E22DD8" w:rsidRDefault="00E22DD8" w:rsidP="00E22D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48A185B8" w14:textId="77777777" w:rsidR="00E22DD8" w:rsidRDefault="00E22DD8" w:rsidP="00E22D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7856E5F6" w14:textId="77777777" w:rsidR="00E22DD8" w:rsidRDefault="00E22DD8" w:rsidP="00E22D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5FA99C2F" w14:textId="77777777" w:rsidR="00E22DD8" w:rsidRDefault="00E22DD8" w:rsidP="00E22D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1F39FFEE" w14:textId="77777777" w:rsidR="00E22DD8" w:rsidRDefault="00E22DD8" w:rsidP="00E22D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42BB4D92" w14:textId="77777777" w:rsidR="00E22DD8" w:rsidRDefault="00E22DD8" w:rsidP="00E22D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402ADB12" w14:textId="77777777" w:rsidR="00E22DD8" w:rsidRDefault="00E22DD8" w:rsidP="00E22D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2A623874" w14:textId="77777777" w:rsidR="00E22DD8" w:rsidRDefault="00E22DD8" w:rsidP="00E22D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0171D7DF" w14:textId="77777777" w:rsidR="00E22DD8" w:rsidRDefault="00E22DD8" w:rsidP="00E22D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6BD2D22C" w14:textId="77777777" w:rsidR="00E22DD8" w:rsidRDefault="00E22DD8" w:rsidP="00E22D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55C1C82B" w14:textId="77777777" w:rsidR="00E22DD8" w:rsidRDefault="00E22DD8" w:rsidP="00E22D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7CA14AF8" w14:textId="77777777" w:rsidR="00D92814" w:rsidRDefault="00D92814" w:rsidP="00E22D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6BBD6B4A" w14:textId="77777777" w:rsidR="00E22DD8" w:rsidRDefault="00E22DD8" w:rsidP="00E22D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45CB1706" w14:textId="77777777" w:rsidR="00E22DD8" w:rsidRDefault="00E22DD8" w:rsidP="00E22D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60AE6CF5" w14:textId="77777777" w:rsidR="00E22DD8" w:rsidRDefault="00E22DD8" w:rsidP="00E22D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1EA6F951" w14:textId="77777777" w:rsidR="00E22DD8" w:rsidRDefault="00E22DD8" w:rsidP="00E22D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45571B82" w14:textId="77777777" w:rsidR="00E22DD8" w:rsidRDefault="00E22DD8" w:rsidP="00E22D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2532EF35" w14:textId="77777777" w:rsidR="00E22DD8" w:rsidRDefault="00E22DD8" w:rsidP="00E22D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249619E8" w14:textId="77777777" w:rsidR="00E22DD8" w:rsidRDefault="00E22DD8" w:rsidP="00E22D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3B1580FB" w14:textId="77777777" w:rsidR="00E22DD8" w:rsidRPr="00E22DD8" w:rsidRDefault="00E22DD8" w:rsidP="00E22D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2E93519A" w14:textId="77777777" w:rsidR="00E22DD8" w:rsidRDefault="00E22DD8" w:rsidP="005932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3B6DF138" w14:textId="77777777" w:rsidR="00E22DD8" w:rsidRDefault="00E22DD8" w:rsidP="005932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43A2BD6A" w14:textId="77777777" w:rsidR="00A1755B" w:rsidRPr="00A1755B" w:rsidRDefault="00A1755B" w:rsidP="00A175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jc w:val="center"/>
        <w:rPr>
          <w:rFonts w:ascii="Cambria" w:eastAsiaTheme="minorHAnsi" w:hAnsi="Cambria" w:cs="Garamond"/>
          <w:b/>
          <w:bCs/>
          <w:color w:val="000000"/>
          <w:sz w:val="24"/>
          <w:szCs w:val="24"/>
          <w:lang w:val="en-GB" w:eastAsia="en-US" w:bidi="ar-SA"/>
          <w14:ligatures w14:val="standardContextual"/>
        </w:rPr>
      </w:pPr>
      <w:r w:rsidRPr="00A1755B">
        <w:rPr>
          <w:rFonts w:ascii="Cambria" w:eastAsiaTheme="minorHAnsi" w:hAnsi="Cambria" w:cs="Garamond"/>
          <w:b/>
          <w:bCs/>
          <w:color w:val="000000"/>
          <w:sz w:val="24"/>
          <w:szCs w:val="24"/>
          <w:lang w:val="en-GB" w:eastAsia="en-US" w:bidi="ar-SA"/>
          <w14:ligatures w14:val="standardContextual"/>
        </w:rPr>
        <w:lastRenderedPageBreak/>
        <w:t>God, Abstract Objects and Constructivism</w:t>
      </w:r>
    </w:p>
    <w:p w14:paraId="554971C9" w14:textId="77777777" w:rsidR="00A1755B" w:rsidRPr="00A1755B" w:rsidRDefault="00A1755B" w:rsidP="00A175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jc w:val="center"/>
        <w:rPr>
          <w:rFonts w:ascii="Cambria" w:eastAsiaTheme="minorHAnsi" w:hAnsi="Cambria" w:cs="Garamond"/>
          <w:color w:val="000000"/>
          <w:sz w:val="24"/>
          <w:szCs w:val="24"/>
          <w:lang w:val="en-GB" w:eastAsia="en-US" w:bidi="ar-SA"/>
          <w14:ligatures w14:val="standardContextual"/>
        </w:rPr>
      </w:pPr>
    </w:p>
    <w:p w14:paraId="7D9F0388" w14:textId="77777777" w:rsidR="00A1755B" w:rsidRPr="00A1755B" w:rsidRDefault="00A1755B" w:rsidP="00A175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jc w:val="center"/>
        <w:rPr>
          <w:rFonts w:ascii="Cambria" w:eastAsiaTheme="minorHAnsi" w:hAnsi="Cambria" w:cs="Garamond"/>
          <w:b/>
          <w:bCs/>
          <w:color w:val="000000"/>
          <w:sz w:val="24"/>
          <w:szCs w:val="24"/>
          <w:lang w:val="en-GB" w:eastAsia="en-US" w:bidi="ar-SA"/>
          <w14:ligatures w14:val="standardContextual"/>
        </w:rPr>
      </w:pPr>
      <w:r w:rsidRPr="00A1755B">
        <w:rPr>
          <w:rFonts w:ascii="Cambria" w:eastAsiaTheme="minorHAnsi" w:hAnsi="Cambria" w:cs="Garamond"/>
          <w:b/>
          <w:bCs/>
          <w:color w:val="000000"/>
          <w:sz w:val="24"/>
          <w:szCs w:val="24"/>
          <w:lang w:val="en-GB" w:eastAsia="en-US" w:bidi="ar-SA"/>
          <w14:ligatures w14:val="standardContextual"/>
        </w:rPr>
        <w:t>Davor Pećnjak</w:t>
      </w:r>
    </w:p>
    <w:p w14:paraId="58577E9A" w14:textId="6EF063EF" w:rsidR="00A1755B" w:rsidRPr="00A1755B" w:rsidRDefault="00A1755B" w:rsidP="00A175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jc w:val="center"/>
        <w:rPr>
          <w:rFonts w:ascii="Cambria" w:eastAsiaTheme="minorHAnsi" w:hAnsi="Cambria" w:cs="Garamond"/>
          <w:color w:val="000000"/>
          <w:sz w:val="24"/>
          <w:szCs w:val="24"/>
          <w:lang w:val="en-GB" w:eastAsia="en-US" w:bidi="ar-SA"/>
          <w14:ligatures w14:val="standardContextual"/>
        </w:rPr>
      </w:pPr>
      <w:r>
        <w:rPr>
          <w:rFonts w:ascii="Cambria" w:eastAsiaTheme="minorHAnsi" w:hAnsi="Cambria" w:cs="Garamond"/>
          <w:color w:val="000000"/>
          <w:sz w:val="24"/>
          <w:szCs w:val="24"/>
          <w:lang w:val="en-GB" w:eastAsia="en-US" w:bidi="ar-SA"/>
          <w14:ligatures w14:val="standardContextual"/>
        </w:rPr>
        <w:t xml:space="preserve">Institute </w:t>
      </w:r>
      <w:r w:rsidR="00CB5ABB">
        <w:rPr>
          <w:rFonts w:ascii="Cambria" w:eastAsiaTheme="minorHAnsi" w:hAnsi="Cambria" w:cs="Garamond"/>
          <w:color w:val="000000"/>
          <w:sz w:val="24"/>
          <w:szCs w:val="24"/>
          <w:lang w:val="en-GB" w:eastAsia="en-US" w:bidi="ar-SA"/>
          <w14:ligatures w14:val="standardContextual"/>
        </w:rPr>
        <w:t>of</w:t>
      </w:r>
      <w:r>
        <w:rPr>
          <w:rFonts w:ascii="Cambria" w:eastAsiaTheme="minorHAnsi" w:hAnsi="Cambria" w:cs="Garamond"/>
          <w:color w:val="000000"/>
          <w:sz w:val="24"/>
          <w:szCs w:val="24"/>
          <w:lang w:val="en-GB" w:eastAsia="en-US" w:bidi="ar-SA"/>
          <w14:ligatures w14:val="standardContextual"/>
        </w:rPr>
        <w:t xml:space="preserve"> Philosophy Zagreb</w:t>
      </w:r>
    </w:p>
    <w:p w14:paraId="51500034" w14:textId="77777777" w:rsidR="00A1755B" w:rsidRPr="00A1755B" w:rsidRDefault="00A1755B" w:rsidP="00A175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065A07EF" w14:textId="77777777" w:rsidR="00A1755B" w:rsidRDefault="00A1755B" w:rsidP="00A175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r w:rsidRPr="00A1755B">
        <w:rPr>
          <w:rFonts w:ascii="Cambria" w:eastAsiaTheme="minorHAnsi" w:hAnsi="Cambria" w:cs="Garamond"/>
          <w:color w:val="000000"/>
          <w:sz w:val="24"/>
          <w:szCs w:val="24"/>
          <w:lang w:val="en-GB" w:eastAsia="en-US" w:bidi="ar-SA"/>
          <w14:ligatures w14:val="standardContextual"/>
        </w:rPr>
        <w:t>God is the most perfect being and traditionally, creator of anything that is distinct from Him. So, anything that is ditinct from God, completely depends on God for its existence. But there are so called abstract entities such as numbers, sets, propositions, relations, possible worlds etc. and for most of them, if not for all, it seems that they are necessary, outside space and time. So, it seems that they have their reason of being in themselves, and so that they are independent of God. So the question is how to reconcile the existence of God with the existence of the so called abstract objects. I will survey several theories and arguments, concerning mostly mathematical abstract objects, such as theistic activism, theistic conceptualism, nominalism, etc., and I will try to offer a scetch of a constuctivist solution. Constructivists and intuitionists in the mathematics and philosophy of mathemathics argue that there should be a procedure that explicitly renders any mathematical entity and that only those entities for which there is a procedure, exist. So, I will argue that God constructs and has procedures for rendering mathematical, and possibly, other abstract entities, and so that they are dependent on Him and that they exist in this constructivist sense.</w:t>
      </w:r>
    </w:p>
    <w:p w14:paraId="5CE2C65E" w14:textId="77777777" w:rsidR="00A1755B" w:rsidRDefault="00A1755B" w:rsidP="00A175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0857BD16" w14:textId="77777777" w:rsidR="00A1755B" w:rsidRDefault="00A1755B" w:rsidP="00A175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24D07C4C" w14:textId="77777777" w:rsidR="00A1755B" w:rsidRDefault="00A1755B" w:rsidP="00A175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6158F7FB" w14:textId="77777777" w:rsidR="00A1755B" w:rsidRDefault="00A1755B" w:rsidP="00A175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6269C905" w14:textId="77777777" w:rsidR="00A1755B" w:rsidRDefault="00A1755B" w:rsidP="00A175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4B570CA6" w14:textId="77777777" w:rsidR="00A1755B" w:rsidRDefault="00A1755B" w:rsidP="00A175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70A2DA98" w14:textId="77777777" w:rsidR="00A1755B" w:rsidRDefault="00A1755B" w:rsidP="00A175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14EBD336" w14:textId="77777777" w:rsidR="00A1755B" w:rsidRDefault="00A1755B" w:rsidP="00A175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7F4216C5" w14:textId="77777777" w:rsidR="00A1755B" w:rsidRDefault="00A1755B" w:rsidP="00A175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6AB7F4A6" w14:textId="77777777" w:rsidR="00A1755B" w:rsidRDefault="00A1755B" w:rsidP="00A175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3C8FE295" w14:textId="77777777" w:rsidR="00A1755B" w:rsidRDefault="00A1755B" w:rsidP="00A175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10F04F82" w14:textId="77777777" w:rsidR="00A1755B" w:rsidRDefault="00A1755B" w:rsidP="00A175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63B09371" w14:textId="77777777" w:rsidR="00A1755B" w:rsidRDefault="00A1755B" w:rsidP="00A175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326A7204" w14:textId="77777777" w:rsidR="00A1755B" w:rsidRDefault="00A1755B" w:rsidP="00A175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24E4B949" w14:textId="77777777" w:rsidR="00A1755B" w:rsidRDefault="00A1755B" w:rsidP="00A175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543051C0" w14:textId="77777777" w:rsidR="00A1755B" w:rsidRDefault="00A1755B" w:rsidP="00A175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5D703951" w14:textId="77777777" w:rsidR="00A1755B" w:rsidRDefault="00A1755B" w:rsidP="00A175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690CD3CD" w14:textId="77777777" w:rsidR="00A1755B" w:rsidRDefault="00A1755B" w:rsidP="00A175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54C45D74" w14:textId="77777777" w:rsidR="00A1755B" w:rsidRDefault="00A1755B" w:rsidP="00A175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5CDF962E" w14:textId="77777777" w:rsidR="00A1755B" w:rsidRDefault="00A1755B" w:rsidP="00A175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49732060" w14:textId="77777777" w:rsidR="00A1755B" w:rsidRDefault="00A1755B" w:rsidP="00A175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02C8C4C2" w14:textId="08914E3D" w:rsidR="00A1755B" w:rsidRDefault="00A1755B" w:rsidP="00A175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r w:rsidRPr="00A1755B">
        <w:rPr>
          <w:rFonts w:ascii="Cambria" w:eastAsiaTheme="minorHAnsi" w:hAnsi="Cambria" w:cs="Garamond"/>
          <w:color w:val="000000"/>
          <w:sz w:val="24"/>
          <w:szCs w:val="24"/>
          <w:lang w:val="en-GB" w:eastAsia="en-US" w:bidi="ar-SA"/>
          <w14:ligatures w14:val="standardContextual"/>
        </w:rPr>
        <w:t xml:space="preserve">   </w:t>
      </w:r>
    </w:p>
    <w:p w14:paraId="525C0705" w14:textId="77777777" w:rsidR="00A1755B" w:rsidRPr="005932F6" w:rsidRDefault="00A1755B" w:rsidP="005932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5EFC8264" w14:textId="1566FECF" w:rsidR="00EB7097" w:rsidRDefault="00596E81" w:rsidP="005932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jc w:val="center"/>
        <w:rPr>
          <w:rFonts w:ascii="Cambria" w:eastAsiaTheme="minorHAnsi" w:hAnsi="Cambria" w:cs="Garamond"/>
          <w:b/>
          <w:bCs/>
          <w:color w:val="000000"/>
          <w:sz w:val="24"/>
          <w:szCs w:val="24"/>
          <w:lang w:val="en-GB" w:eastAsia="en-US" w:bidi="ar-SA"/>
          <w14:ligatures w14:val="standardContextual"/>
        </w:rPr>
      </w:pPr>
      <w:r w:rsidRPr="005932F6">
        <w:rPr>
          <w:rFonts w:ascii="Cambria" w:eastAsiaTheme="minorHAnsi" w:hAnsi="Cambria" w:cs="Garamond"/>
          <w:b/>
          <w:bCs/>
          <w:color w:val="000000"/>
          <w:sz w:val="24"/>
          <w:szCs w:val="24"/>
          <w:lang w:val="en-GB" w:eastAsia="en-US" w:bidi="ar-SA"/>
          <w14:ligatures w14:val="standardContextual"/>
        </w:rPr>
        <w:lastRenderedPageBreak/>
        <w:t>The Ontological Status of Geometrical Objects in Aristotle's Metaphysics</w:t>
      </w:r>
    </w:p>
    <w:p w14:paraId="51BE5387" w14:textId="40E6529F" w:rsidR="00596E81" w:rsidRPr="005932F6" w:rsidRDefault="00596E81" w:rsidP="005932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jc w:val="center"/>
        <w:rPr>
          <w:rFonts w:ascii="Cambria" w:eastAsiaTheme="minorHAnsi" w:hAnsi="Cambria" w:cs="Garamond"/>
          <w:b/>
          <w:bCs/>
          <w:color w:val="000000"/>
          <w:sz w:val="24"/>
          <w:szCs w:val="24"/>
          <w:lang w:val="en-GB" w:eastAsia="en-US" w:bidi="ar-SA"/>
          <w14:ligatures w14:val="standardContextual"/>
        </w:rPr>
      </w:pPr>
      <w:r w:rsidRPr="005932F6">
        <w:rPr>
          <w:rFonts w:ascii="Cambria" w:eastAsiaTheme="minorHAnsi" w:hAnsi="Cambria" w:cs="Garamond"/>
          <w:b/>
          <w:bCs/>
          <w:color w:val="000000"/>
          <w:sz w:val="24"/>
          <w:szCs w:val="24"/>
          <w:lang w:val="en-GB" w:eastAsia="en-US" w:bidi="ar-SA"/>
          <w14:ligatures w14:val="standardContextual"/>
        </w:rPr>
        <w:t>An Overview of Interpretations and Implications</w:t>
      </w:r>
    </w:p>
    <w:p w14:paraId="7B64329D" w14:textId="77777777" w:rsidR="00596E81" w:rsidRPr="005932F6" w:rsidRDefault="00596E81" w:rsidP="005932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jc w:val="center"/>
        <w:rPr>
          <w:rFonts w:ascii="Cambria" w:eastAsiaTheme="minorHAnsi" w:hAnsi="Cambria" w:cs="Garamond"/>
          <w:b/>
          <w:bCs/>
          <w:color w:val="000000"/>
          <w:sz w:val="24"/>
          <w:szCs w:val="24"/>
          <w:lang w:val="en-GB" w:eastAsia="en-US" w:bidi="ar-SA"/>
          <w14:ligatures w14:val="standardContextual"/>
        </w:rPr>
      </w:pPr>
    </w:p>
    <w:p w14:paraId="1F1801D5" w14:textId="770AFBA0" w:rsidR="00596E81" w:rsidRPr="005932F6" w:rsidRDefault="00596E81" w:rsidP="005932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jc w:val="center"/>
        <w:rPr>
          <w:rFonts w:ascii="Cambria" w:eastAsiaTheme="minorHAnsi" w:hAnsi="Cambria" w:cs="Garamond"/>
          <w:b/>
          <w:bCs/>
          <w:color w:val="000000"/>
          <w:sz w:val="24"/>
          <w:szCs w:val="24"/>
          <w:lang w:val="en-GB" w:eastAsia="en-US" w:bidi="ar-SA"/>
          <w14:ligatures w14:val="standardContextual"/>
        </w:rPr>
      </w:pPr>
      <w:r w:rsidRPr="005932F6">
        <w:rPr>
          <w:rFonts w:ascii="Cambria" w:eastAsiaTheme="minorHAnsi" w:hAnsi="Cambria" w:cs="Garamond"/>
          <w:b/>
          <w:bCs/>
          <w:color w:val="000000"/>
          <w:sz w:val="24"/>
          <w:szCs w:val="24"/>
          <w:lang w:val="en-GB" w:eastAsia="en-US" w:bidi="ar-SA"/>
          <w14:ligatures w14:val="standardContextual"/>
        </w:rPr>
        <w:t>Danica Radoš</w:t>
      </w:r>
    </w:p>
    <w:p w14:paraId="0D973EF5" w14:textId="3BED7115" w:rsidR="00596E81" w:rsidRPr="005932F6" w:rsidRDefault="00596E81" w:rsidP="005932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jc w:val="center"/>
        <w:rPr>
          <w:rFonts w:ascii="Cambria" w:eastAsiaTheme="minorHAnsi" w:hAnsi="Cambria" w:cs="Garamond"/>
          <w:color w:val="000000"/>
          <w:sz w:val="24"/>
          <w:szCs w:val="24"/>
          <w:lang w:val="en-GB" w:eastAsia="en-US" w:bidi="ar-SA"/>
          <w14:ligatures w14:val="standardContextual"/>
        </w:rPr>
      </w:pPr>
      <w:r w:rsidRPr="005932F6">
        <w:rPr>
          <w:rFonts w:ascii="Cambria" w:eastAsiaTheme="minorHAnsi" w:hAnsi="Cambria" w:cs="Garamond"/>
          <w:color w:val="000000"/>
          <w:sz w:val="24"/>
          <w:szCs w:val="24"/>
          <w:lang w:val="en-GB" w:eastAsia="en-US" w:bidi="ar-SA"/>
          <w14:ligatures w14:val="standardContextual"/>
        </w:rPr>
        <w:t>University of Split</w:t>
      </w:r>
    </w:p>
    <w:p w14:paraId="0CE1E82E" w14:textId="77777777" w:rsidR="00596E81" w:rsidRPr="005932F6" w:rsidRDefault="00596E81" w:rsidP="005932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7E56F978" w14:textId="77777777" w:rsidR="00596E81" w:rsidRPr="005932F6" w:rsidRDefault="00596E81" w:rsidP="005932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r w:rsidRPr="005932F6">
        <w:rPr>
          <w:rFonts w:ascii="Cambria" w:eastAsiaTheme="minorHAnsi" w:hAnsi="Cambria" w:cs="Garamond"/>
          <w:color w:val="000000"/>
          <w:sz w:val="24"/>
          <w:szCs w:val="24"/>
          <w:lang w:val="en-GB" w:eastAsia="en-US" w:bidi="ar-SA"/>
          <w14:ligatures w14:val="standardContextual"/>
        </w:rPr>
        <w:t>Aristotle's teachings on mathematics and the ontology of mathematical entities are scattered throughout his corpus rather than concentrated in one treatise. However, it is commonly accepted that in Book M of the Metaphysics, Aristotle addresses the question of whether or not mathematical objects exist and whether or not they exist in sensibles. Aristotle explores the ontological nature of mathematical objects, such as lines, numbers, and figures. The presentation, however, will focus primarily on geometrical objects and examine the problems surrounding their existence within the metaphysical framework, paying particular attention to M. 3, where Aristotle addresses this issue.</w:t>
      </w:r>
    </w:p>
    <w:p w14:paraId="69AD60D6" w14:textId="77777777" w:rsidR="00596E81" w:rsidRPr="005932F6" w:rsidRDefault="00596E81" w:rsidP="005932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r w:rsidRPr="005932F6">
        <w:rPr>
          <w:rFonts w:ascii="Cambria" w:eastAsiaTheme="minorHAnsi" w:hAnsi="Cambria" w:cs="Garamond"/>
          <w:color w:val="000000"/>
          <w:sz w:val="24"/>
          <w:szCs w:val="24"/>
          <w:lang w:val="en-GB" w:eastAsia="en-US" w:bidi="ar-SA"/>
          <w14:ligatures w14:val="standardContextual"/>
        </w:rPr>
        <w:t>Aristotle's dense text presents a difficult challenge. Different interpretations have arisen, reflecting varying ideas on the ontological status of geometrical objects. In Lear's perspective, simple geometrical properties can be found in sensibles, but geometrical objects themselves are regarded as fictional constructs. This viewpoint attributes mathematical fictionalism to Aristotle. Mueller (1970; 1990) interpreted geometry as the study of entities that are distinct from the sensory world yet somehow derived from it. According to Corkum (2012), this places Mueller on a literalist interpretation, with the main thesis being that there is some overlap between the mathematical and physical realms. Pettigrew (2009) proposes that geometrical objects are studied as potential or actual parts of sensibles. Katz (2019) challenges this interpretation, attempting to show that Aristotle's mathematical objects exist as properties of sensible substances, or, as she refers to them in more recent work (2022), "kooky objects." The purpose of this presentation is to analyse the aforementioned claims and arguments in the context of Aristotle's writings. The aim is to highlight the complexities within the metaphysical framework of the philosophy of mathematics.</w:t>
      </w:r>
    </w:p>
    <w:p w14:paraId="3B68CF7A" w14:textId="77777777" w:rsidR="00596E81" w:rsidRPr="005932F6" w:rsidRDefault="00596E81" w:rsidP="005932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58CDD733" w14:textId="77777777" w:rsidR="00596E81" w:rsidRPr="005932F6" w:rsidRDefault="00596E81" w:rsidP="005932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188DA652" w14:textId="77777777" w:rsidR="00596E81" w:rsidRPr="005932F6" w:rsidRDefault="00596E81" w:rsidP="005932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5F332DB7" w14:textId="77777777" w:rsidR="00596E81" w:rsidRPr="005932F6" w:rsidRDefault="00596E81" w:rsidP="005932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0B9EC21E" w14:textId="77777777" w:rsidR="00596E81" w:rsidRDefault="00596E81" w:rsidP="005932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23A001EB" w14:textId="77777777" w:rsidR="00EB7097" w:rsidRPr="005932F6" w:rsidRDefault="00EB7097" w:rsidP="005932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0EA9E771" w14:textId="77777777" w:rsidR="00596E81" w:rsidRDefault="00596E81" w:rsidP="005932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69544CB4" w14:textId="77777777" w:rsidR="00EB7097" w:rsidRDefault="00EB7097" w:rsidP="005932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06B7AA43" w14:textId="77777777" w:rsidR="00EB7097" w:rsidRDefault="00EB7097" w:rsidP="005932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0824BBBD" w14:textId="77777777" w:rsidR="00EB7097" w:rsidRDefault="00EB7097" w:rsidP="005932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178F53B8" w14:textId="77777777" w:rsidR="00EB7097" w:rsidRDefault="00EB7097" w:rsidP="005932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2F7AB9A3" w14:textId="77777777" w:rsidR="00EB7097" w:rsidRPr="005932F6" w:rsidRDefault="00EB7097" w:rsidP="005932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05F2C772" w14:textId="77777777" w:rsidR="00596E81" w:rsidRDefault="00596E81" w:rsidP="005932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531D691A" w14:textId="77777777" w:rsidR="00EB7097" w:rsidRDefault="00EB7097" w:rsidP="005932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5E41F1E3" w14:textId="77777777" w:rsidR="00241EF4" w:rsidRDefault="00241EF4" w:rsidP="005932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31D9E9F3" w14:textId="0B48166A" w:rsidR="000972F8" w:rsidRPr="000972F8" w:rsidRDefault="000972F8" w:rsidP="000972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jc w:val="center"/>
        <w:rPr>
          <w:rFonts w:ascii="Cambria" w:eastAsiaTheme="minorHAnsi" w:hAnsi="Cambria" w:cs="Garamond"/>
          <w:b/>
          <w:bCs/>
          <w:color w:val="000000"/>
          <w:sz w:val="24"/>
          <w:szCs w:val="24"/>
          <w:lang w:val="en-GB" w:eastAsia="en-US" w:bidi="ar-SA"/>
          <w14:ligatures w14:val="standardContextual"/>
        </w:rPr>
      </w:pPr>
      <w:r w:rsidRPr="000972F8">
        <w:rPr>
          <w:rFonts w:ascii="Cambria" w:eastAsiaTheme="minorHAnsi" w:hAnsi="Cambria" w:cs="Garamond"/>
          <w:b/>
          <w:bCs/>
          <w:color w:val="000000"/>
          <w:sz w:val="24"/>
          <w:szCs w:val="24"/>
          <w:lang w:val="en-GB" w:eastAsia="en-US" w:bidi="ar-SA"/>
          <w14:ligatures w14:val="standardContextual"/>
        </w:rPr>
        <w:t>Gloss</w:t>
      </w:r>
    </w:p>
    <w:p w14:paraId="310E3645" w14:textId="77777777" w:rsidR="000972F8" w:rsidRPr="000972F8" w:rsidRDefault="000972F8" w:rsidP="000972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jc w:val="center"/>
        <w:rPr>
          <w:rFonts w:ascii="Cambria" w:eastAsiaTheme="minorHAnsi" w:hAnsi="Cambria" w:cs="Garamond"/>
          <w:b/>
          <w:bCs/>
          <w:color w:val="000000"/>
          <w:sz w:val="24"/>
          <w:szCs w:val="24"/>
          <w:lang w:val="en-GB" w:eastAsia="en-US" w:bidi="ar-SA"/>
          <w14:ligatures w14:val="standardContextual"/>
        </w:rPr>
      </w:pPr>
    </w:p>
    <w:p w14:paraId="59EE9033" w14:textId="1E72B6C2" w:rsidR="000972F8" w:rsidRPr="000972F8" w:rsidRDefault="000972F8" w:rsidP="000972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jc w:val="center"/>
        <w:rPr>
          <w:rFonts w:ascii="Cambria" w:eastAsiaTheme="minorHAnsi" w:hAnsi="Cambria" w:cs="Garamond"/>
          <w:b/>
          <w:bCs/>
          <w:color w:val="000000"/>
          <w:sz w:val="24"/>
          <w:szCs w:val="24"/>
          <w:lang w:val="en-GB" w:eastAsia="en-US" w:bidi="ar-SA"/>
          <w14:ligatures w14:val="standardContextual"/>
        </w:rPr>
      </w:pPr>
      <w:r w:rsidRPr="000972F8">
        <w:rPr>
          <w:rFonts w:ascii="Cambria" w:eastAsiaTheme="minorHAnsi" w:hAnsi="Cambria" w:cs="Garamond"/>
          <w:b/>
          <w:bCs/>
          <w:color w:val="000000"/>
          <w:sz w:val="24"/>
          <w:szCs w:val="24"/>
          <w:lang w:val="en-GB" w:eastAsia="en-US" w:bidi="ar-SA"/>
          <w14:ligatures w14:val="standardContextual"/>
        </w:rPr>
        <w:t>Clara Ragan and Michael Watkins</w:t>
      </w:r>
    </w:p>
    <w:p w14:paraId="301EE73E" w14:textId="77777777" w:rsidR="000972F8" w:rsidRPr="000972F8" w:rsidRDefault="000972F8" w:rsidP="000972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jc w:val="center"/>
        <w:rPr>
          <w:rFonts w:ascii="Cambria" w:eastAsiaTheme="minorHAnsi" w:hAnsi="Cambria" w:cs="Garamond"/>
          <w:color w:val="000000"/>
          <w:sz w:val="24"/>
          <w:szCs w:val="24"/>
          <w:lang w:val="en-GB" w:eastAsia="en-US" w:bidi="ar-SA"/>
          <w14:ligatures w14:val="standardContextual"/>
        </w:rPr>
      </w:pPr>
      <w:r w:rsidRPr="000972F8">
        <w:rPr>
          <w:rFonts w:ascii="Cambria" w:eastAsiaTheme="minorHAnsi" w:hAnsi="Cambria" w:cs="Garamond"/>
          <w:color w:val="000000"/>
          <w:sz w:val="24"/>
          <w:szCs w:val="24"/>
          <w:lang w:val="en-GB" w:eastAsia="en-US" w:bidi="ar-SA"/>
          <w14:ligatures w14:val="standardContextual"/>
        </w:rPr>
        <w:t>Auburn University</w:t>
      </w:r>
    </w:p>
    <w:p w14:paraId="2C9A12E3" w14:textId="77777777" w:rsidR="000972F8" w:rsidRPr="000972F8" w:rsidRDefault="000972F8" w:rsidP="000972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304BF6F7" w14:textId="2DD34E61" w:rsidR="000972F8" w:rsidRDefault="000972F8" w:rsidP="000972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r w:rsidRPr="000972F8">
        <w:rPr>
          <w:rFonts w:ascii="Cambria" w:eastAsiaTheme="minorHAnsi" w:hAnsi="Cambria" w:cs="Garamond"/>
          <w:color w:val="000000"/>
          <w:sz w:val="24"/>
          <w:szCs w:val="24"/>
          <w:lang w:val="en-GB" w:eastAsia="en-US" w:bidi="ar-SA"/>
          <w14:ligatures w14:val="standardContextual"/>
        </w:rPr>
        <w:t>It is common to think that anything we see we see in virtue of seeing colors. But there is also the intuition that gloss or finish is not a feature of color; the intuition seems to be that gloss stands between us and color. After looking at some motivations both for and against thinking of gloss as a feature of color, we present some empirical considerations for why it is not. We then suggest a way of thinking about gloss according to which, although gloss is not a feature of color, it is nonetheless true that we see gloss only in virtue of seeing colors.</w:t>
      </w:r>
    </w:p>
    <w:p w14:paraId="68FD7380" w14:textId="77777777" w:rsidR="000972F8" w:rsidRDefault="000972F8" w:rsidP="005932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12D2B743" w14:textId="77777777" w:rsidR="000972F8" w:rsidRDefault="000972F8" w:rsidP="005932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33460465" w14:textId="77777777" w:rsidR="000972F8" w:rsidRDefault="000972F8" w:rsidP="005932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300768DA" w14:textId="77777777" w:rsidR="000972F8" w:rsidRDefault="000972F8" w:rsidP="005932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7E8A0AFF" w14:textId="77777777" w:rsidR="000972F8" w:rsidRDefault="000972F8" w:rsidP="005932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4D48279D" w14:textId="77777777" w:rsidR="000972F8" w:rsidRDefault="000972F8" w:rsidP="005932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6C2D5E7B" w14:textId="77777777" w:rsidR="000972F8" w:rsidRDefault="000972F8" w:rsidP="005932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2CC51EBD" w14:textId="77777777" w:rsidR="000972F8" w:rsidRDefault="000972F8" w:rsidP="005932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2203D2A7" w14:textId="77777777" w:rsidR="000972F8" w:rsidRDefault="000972F8" w:rsidP="005932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49F088A2" w14:textId="77777777" w:rsidR="000972F8" w:rsidRDefault="000972F8" w:rsidP="005932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16C047CB" w14:textId="77777777" w:rsidR="000972F8" w:rsidRDefault="000972F8" w:rsidP="005932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2A29C4FA" w14:textId="77777777" w:rsidR="000972F8" w:rsidRDefault="000972F8" w:rsidP="005932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1DBB5C60" w14:textId="77777777" w:rsidR="000972F8" w:rsidRDefault="000972F8" w:rsidP="005932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4A0B538C" w14:textId="77777777" w:rsidR="000972F8" w:rsidRDefault="000972F8" w:rsidP="005932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66518800" w14:textId="77777777" w:rsidR="000972F8" w:rsidRDefault="000972F8" w:rsidP="005932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5B61CE43" w14:textId="77777777" w:rsidR="000972F8" w:rsidRDefault="000972F8" w:rsidP="005932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7F5F6568" w14:textId="77777777" w:rsidR="000972F8" w:rsidRDefault="000972F8" w:rsidP="005932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7A640329" w14:textId="77777777" w:rsidR="000972F8" w:rsidRDefault="000972F8" w:rsidP="005932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71801C96" w14:textId="77777777" w:rsidR="000972F8" w:rsidRDefault="000972F8" w:rsidP="005932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4F830257" w14:textId="77777777" w:rsidR="000972F8" w:rsidRDefault="000972F8" w:rsidP="005932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72766E96" w14:textId="77777777" w:rsidR="000972F8" w:rsidRDefault="000972F8" w:rsidP="005932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1C50634B" w14:textId="77777777" w:rsidR="000972F8" w:rsidRDefault="000972F8" w:rsidP="005932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714ADA67" w14:textId="77777777" w:rsidR="000972F8" w:rsidRDefault="000972F8" w:rsidP="005932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08375345" w14:textId="77777777" w:rsidR="000972F8" w:rsidRDefault="000972F8" w:rsidP="005932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17E70555" w14:textId="77777777" w:rsidR="000972F8" w:rsidRDefault="000972F8" w:rsidP="005932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4AE35103" w14:textId="77777777" w:rsidR="000972F8" w:rsidRDefault="000972F8" w:rsidP="005932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757DDDAD" w14:textId="77777777" w:rsidR="000972F8" w:rsidRDefault="000972F8" w:rsidP="005932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4AF56994" w14:textId="77777777" w:rsidR="000972F8" w:rsidRDefault="000972F8" w:rsidP="005932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0F4136AF" w14:textId="77777777" w:rsidR="000972F8" w:rsidRDefault="000972F8" w:rsidP="005932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6F43BB7C" w14:textId="77777777" w:rsidR="00A1755B" w:rsidRPr="005932F6" w:rsidRDefault="00A1755B" w:rsidP="005932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28C7E99C" w14:textId="60545B09" w:rsidR="006A1661" w:rsidRDefault="006A1661" w:rsidP="006A16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jc w:val="center"/>
        <w:rPr>
          <w:rFonts w:ascii="Cambria" w:eastAsiaTheme="minorHAnsi" w:hAnsi="Cambria" w:cs="Garamond"/>
          <w:b/>
          <w:bCs/>
          <w:color w:val="000000"/>
          <w:sz w:val="24"/>
          <w:szCs w:val="24"/>
          <w:lang w:val="en-GB" w:eastAsia="en-US" w:bidi="ar-SA"/>
          <w14:ligatures w14:val="standardContextual"/>
        </w:rPr>
      </w:pPr>
      <w:r w:rsidRPr="006A1661">
        <w:rPr>
          <w:rFonts w:ascii="Cambria" w:eastAsiaTheme="minorHAnsi" w:hAnsi="Cambria" w:cs="Garamond"/>
          <w:b/>
          <w:bCs/>
          <w:color w:val="000000"/>
          <w:sz w:val="24"/>
          <w:szCs w:val="24"/>
          <w:lang w:val="en-GB" w:eastAsia="en-US" w:bidi="ar-SA"/>
          <w14:ligatures w14:val="standardContextual"/>
        </w:rPr>
        <w:lastRenderedPageBreak/>
        <w:t xml:space="preserve">Metaphysics </w:t>
      </w:r>
      <w:r>
        <w:rPr>
          <w:rFonts w:ascii="Cambria" w:eastAsiaTheme="minorHAnsi" w:hAnsi="Cambria" w:cs="Garamond"/>
          <w:b/>
          <w:bCs/>
          <w:color w:val="000000"/>
          <w:sz w:val="24"/>
          <w:szCs w:val="24"/>
          <w:lang w:val="en-GB" w:eastAsia="en-US" w:bidi="ar-SA"/>
          <w14:ligatures w14:val="standardContextual"/>
        </w:rPr>
        <w:t>a</w:t>
      </w:r>
      <w:r w:rsidRPr="006A1661">
        <w:rPr>
          <w:rFonts w:ascii="Cambria" w:eastAsiaTheme="minorHAnsi" w:hAnsi="Cambria" w:cs="Garamond"/>
          <w:b/>
          <w:bCs/>
          <w:color w:val="000000"/>
          <w:sz w:val="24"/>
          <w:szCs w:val="24"/>
          <w:lang w:val="en-GB" w:eastAsia="en-US" w:bidi="ar-SA"/>
          <w14:ligatures w14:val="standardContextual"/>
        </w:rPr>
        <w:t>s Conceptual Engineering</w:t>
      </w:r>
    </w:p>
    <w:p w14:paraId="4672CE1D" w14:textId="77777777" w:rsidR="006A1661" w:rsidRPr="006A1661" w:rsidRDefault="006A1661" w:rsidP="006A16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jc w:val="center"/>
        <w:rPr>
          <w:rFonts w:ascii="Cambria" w:eastAsiaTheme="minorHAnsi" w:hAnsi="Cambria" w:cs="Garamond"/>
          <w:b/>
          <w:bCs/>
          <w:color w:val="000000"/>
          <w:sz w:val="24"/>
          <w:szCs w:val="24"/>
          <w:lang w:val="en-GB" w:eastAsia="en-US" w:bidi="ar-SA"/>
          <w14:ligatures w14:val="standardContextual"/>
        </w:rPr>
      </w:pPr>
    </w:p>
    <w:p w14:paraId="33326B0D" w14:textId="77777777" w:rsidR="006A1661" w:rsidRPr="005932F6" w:rsidRDefault="006A1661" w:rsidP="006A16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jc w:val="center"/>
        <w:rPr>
          <w:rFonts w:ascii="Cambria" w:eastAsiaTheme="minorHAnsi" w:hAnsi="Cambria" w:cs="Garamond"/>
          <w:b/>
          <w:bCs/>
          <w:color w:val="000000"/>
          <w:sz w:val="24"/>
          <w:szCs w:val="24"/>
          <w:lang w:val="en-GB" w:eastAsia="en-US" w:bidi="ar-SA"/>
          <w14:ligatures w14:val="standardContextual"/>
        </w:rPr>
      </w:pPr>
      <w:r w:rsidRPr="005932F6">
        <w:rPr>
          <w:rFonts w:ascii="Cambria" w:eastAsiaTheme="minorHAnsi" w:hAnsi="Cambria" w:cs="Garamond"/>
          <w:b/>
          <w:bCs/>
          <w:color w:val="000000"/>
          <w:sz w:val="24"/>
          <w:szCs w:val="24"/>
          <w:lang w:val="en-GB" w:eastAsia="en-US" w:bidi="ar-SA"/>
          <w14:ligatures w14:val="standardContextual"/>
        </w:rPr>
        <w:t>Matija Rajter</w:t>
      </w:r>
    </w:p>
    <w:p w14:paraId="3041A8DE" w14:textId="77777777" w:rsidR="006A1661" w:rsidRPr="005932F6" w:rsidRDefault="006A1661" w:rsidP="006A16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jc w:val="center"/>
        <w:rPr>
          <w:rFonts w:ascii="Cambria" w:eastAsiaTheme="minorHAnsi" w:hAnsi="Cambria" w:cs="Garamond"/>
          <w:color w:val="000000"/>
          <w:sz w:val="24"/>
          <w:szCs w:val="24"/>
          <w:lang w:val="en-GB" w:eastAsia="en-US" w:bidi="ar-SA"/>
          <w14:ligatures w14:val="standardContextual"/>
        </w:rPr>
      </w:pPr>
      <w:r w:rsidRPr="005932F6">
        <w:rPr>
          <w:rFonts w:ascii="Cambria" w:eastAsiaTheme="minorHAnsi" w:hAnsi="Cambria" w:cs="Garamond"/>
          <w:color w:val="000000"/>
          <w:sz w:val="24"/>
          <w:szCs w:val="24"/>
          <w:lang w:val="en-GB" w:eastAsia="en-US" w:bidi="ar-SA"/>
          <w14:ligatures w14:val="standardContextual"/>
        </w:rPr>
        <w:t>University of Rijeka</w:t>
      </w:r>
    </w:p>
    <w:p w14:paraId="1859E150" w14:textId="77777777" w:rsidR="006A1661" w:rsidRPr="006A1661" w:rsidRDefault="006A1661" w:rsidP="006A16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jc w:val="center"/>
        <w:rPr>
          <w:rFonts w:ascii="Cambria" w:eastAsiaTheme="minorHAnsi" w:hAnsi="Cambria" w:cs="Garamond"/>
          <w:b/>
          <w:bCs/>
          <w:color w:val="000000"/>
          <w:sz w:val="24"/>
          <w:szCs w:val="24"/>
          <w:lang w:val="en-GB" w:eastAsia="en-US" w:bidi="ar-SA"/>
          <w14:ligatures w14:val="standardContextual"/>
        </w:rPr>
      </w:pPr>
    </w:p>
    <w:p w14:paraId="6736BBE6" w14:textId="4B257328" w:rsidR="006A1661" w:rsidRPr="006A1661" w:rsidRDefault="006A1661" w:rsidP="006A16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jc w:val="both"/>
        <w:rPr>
          <w:rFonts w:ascii="Cambria" w:eastAsiaTheme="minorHAnsi" w:hAnsi="Cambria" w:cs="Garamond"/>
          <w:color w:val="000000"/>
          <w:sz w:val="24"/>
          <w:szCs w:val="24"/>
          <w:lang w:val="en-GB" w:eastAsia="en-US" w:bidi="ar-SA"/>
          <w14:ligatures w14:val="standardContextual"/>
        </w:rPr>
      </w:pPr>
      <w:r w:rsidRPr="006A1661">
        <w:rPr>
          <w:rFonts w:ascii="Cambria" w:eastAsiaTheme="minorHAnsi" w:hAnsi="Cambria" w:cs="Garamond"/>
          <w:color w:val="000000"/>
          <w:sz w:val="24"/>
          <w:szCs w:val="24"/>
          <w:lang w:val="en-GB" w:eastAsia="en-US" w:bidi="ar-SA"/>
          <w14:ligatures w14:val="standardContextual"/>
        </w:rPr>
        <w:t>In her 2017 paper titled “What are we doing, when we do metaphysics?” (in Giuseppina d'Oro and Soren Overgaard, eds. Cambridge Companion to Philosophical Methodology. Cambridge: Cambridge University Press) Amie Thomasson presents us with two conceptions of the work we can be thought of as doing in metaphysics: the ‘heavyweight’ conception of metaphysics and the expanded conceptualist account. According to the ‘heavyweight’ model what metaphysicians are essentially trying to do is to uncover deep and fundamental facts about the world. On the expanded conceptualist approach, on the other hand, the metaphysician is engaged mainly in descriptive and normative conceptual work, essentially in conceptual engineering. Thomasson argues that the expanded conceptualist approach offers us a legitimate picture of the work that metaphysicians can do, while at the same time avoiding problems facing a ‘heavyweight’ account of metaphysics. In this talk I will argue that Thomasson’s picture of metaphysics as conceptual engineering represents not only an interesting attempt to demystify the methods of metaphysics but is also capable of presenting an answer to the most common criticism pointed towards the practice of conceptual engineering in general, namely (1) Strawson’s challenge, (2) the Lack of unity objection and the (3) Externalist challenge.</w:t>
      </w:r>
    </w:p>
    <w:p w14:paraId="7DA13794" w14:textId="77777777" w:rsidR="006A1661" w:rsidRDefault="006A1661" w:rsidP="005932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jc w:val="center"/>
        <w:rPr>
          <w:rFonts w:ascii="Cambria" w:eastAsiaTheme="minorHAnsi" w:hAnsi="Cambria" w:cs="Garamond"/>
          <w:b/>
          <w:bCs/>
          <w:color w:val="000000"/>
          <w:sz w:val="24"/>
          <w:szCs w:val="24"/>
          <w:lang w:val="en-GB" w:eastAsia="en-US" w:bidi="ar-SA"/>
          <w14:ligatures w14:val="standardContextual"/>
        </w:rPr>
      </w:pPr>
    </w:p>
    <w:p w14:paraId="66452633" w14:textId="77777777" w:rsidR="00596E81" w:rsidRPr="005932F6" w:rsidRDefault="00596E81" w:rsidP="005932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4EB62F44" w14:textId="77777777" w:rsidR="00596E81" w:rsidRDefault="00596E81" w:rsidP="005932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205EAAA2" w14:textId="77777777" w:rsidR="005932F6" w:rsidRDefault="005932F6" w:rsidP="005932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1AD55908" w14:textId="77777777" w:rsidR="005932F6" w:rsidRDefault="005932F6" w:rsidP="005932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7CFC53D1" w14:textId="77777777" w:rsidR="005932F6" w:rsidRDefault="005932F6" w:rsidP="005932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41A420AF" w14:textId="77777777" w:rsidR="006A1661" w:rsidRDefault="006A1661" w:rsidP="005932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5D105EFC" w14:textId="77777777" w:rsidR="006A1661" w:rsidRDefault="006A1661" w:rsidP="005932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4C53D8E0" w14:textId="77777777" w:rsidR="006A1661" w:rsidRDefault="006A1661" w:rsidP="005932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58F2DFBE" w14:textId="77777777" w:rsidR="006A1661" w:rsidRDefault="006A1661" w:rsidP="005932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20B3DC57" w14:textId="77777777" w:rsidR="006A1661" w:rsidRDefault="006A1661" w:rsidP="005932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62AABED0" w14:textId="77777777" w:rsidR="006A1661" w:rsidRDefault="006A1661" w:rsidP="005932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4E075F3E" w14:textId="77777777" w:rsidR="006A1661" w:rsidRDefault="006A1661" w:rsidP="005932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73DE0CD6" w14:textId="77777777" w:rsidR="00EB7097" w:rsidRDefault="00EB7097" w:rsidP="005932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077A8C64" w14:textId="77777777" w:rsidR="00EB7097" w:rsidRDefault="00EB7097" w:rsidP="005932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5DB6C4C6" w14:textId="77777777" w:rsidR="00EB7097" w:rsidRDefault="00EB7097" w:rsidP="005932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08F8E775" w14:textId="77777777" w:rsidR="00EB7097" w:rsidRDefault="00EB7097" w:rsidP="005932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18FC5BF4" w14:textId="77777777" w:rsidR="00EB7097" w:rsidRDefault="00EB7097" w:rsidP="005932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0472250A" w14:textId="77777777" w:rsidR="00A1755B" w:rsidRDefault="00A1755B" w:rsidP="005932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68C6E132" w14:textId="77777777" w:rsidR="005932F6" w:rsidRDefault="005932F6" w:rsidP="005932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7156AFE8" w14:textId="77777777" w:rsidR="005932F6" w:rsidRDefault="005932F6" w:rsidP="005932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1ED70D2D" w14:textId="77777777" w:rsidR="005932F6" w:rsidRDefault="005932F6" w:rsidP="005932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7D3D85B6" w14:textId="77777777" w:rsidR="00A1755B" w:rsidRPr="00241EF4" w:rsidRDefault="00A1755B" w:rsidP="00A175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jc w:val="center"/>
        <w:rPr>
          <w:rFonts w:ascii="Cambria" w:eastAsiaTheme="minorHAnsi" w:hAnsi="Cambria" w:cs="Garamond"/>
          <w:b/>
          <w:bCs/>
          <w:color w:val="000000"/>
          <w:sz w:val="24"/>
          <w:szCs w:val="24"/>
          <w:lang w:val="en" w:eastAsia="en-US" w:bidi="ar-SA"/>
          <w14:ligatures w14:val="standardContextual"/>
        </w:rPr>
      </w:pPr>
      <w:r w:rsidRPr="00241EF4">
        <w:rPr>
          <w:rFonts w:ascii="Cambria" w:eastAsiaTheme="minorHAnsi" w:hAnsi="Cambria" w:cs="Garamond"/>
          <w:b/>
          <w:bCs/>
          <w:color w:val="000000"/>
          <w:sz w:val="24"/>
          <w:szCs w:val="24"/>
          <w:lang w:val="en" w:eastAsia="en-US" w:bidi="ar-SA"/>
          <w14:ligatures w14:val="standardContextual"/>
        </w:rPr>
        <w:lastRenderedPageBreak/>
        <w:t>Sexual Difference (?) in Conway’s Ontology</w:t>
      </w:r>
    </w:p>
    <w:p w14:paraId="3C3F91A0" w14:textId="77777777" w:rsidR="00A1755B" w:rsidRPr="00241EF4" w:rsidRDefault="00A1755B" w:rsidP="00A175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jc w:val="center"/>
        <w:rPr>
          <w:rFonts w:ascii="Cambria" w:eastAsiaTheme="minorHAnsi" w:hAnsi="Cambria" w:cs="Garamond"/>
          <w:b/>
          <w:bCs/>
          <w:color w:val="000000"/>
          <w:sz w:val="24"/>
          <w:szCs w:val="24"/>
          <w:lang w:val="en" w:eastAsia="en-US" w:bidi="ar-SA"/>
          <w14:ligatures w14:val="standardContextual"/>
        </w:rPr>
      </w:pPr>
    </w:p>
    <w:p w14:paraId="6DC2805D" w14:textId="77777777" w:rsidR="00A1755B" w:rsidRPr="00241EF4" w:rsidRDefault="00A1755B" w:rsidP="00A175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jc w:val="center"/>
        <w:rPr>
          <w:rFonts w:ascii="Cambria" w:eastAsiaTheme="minorHAnsi" w:hAnsi="Cambria" w:cs="Garamond"/>
          <w:b/>
          <w:bCs/>
          <w:color w:val="000000"/>
          <w:sz w:val="24"/>
          <w:szCs w:val="24"/>
          <w:lang w:val="en" w:eastAsia="en-US" w:bidi="ar-SA"/>
          <w14:ligatures w14:val="standardContextual"/>
        </w:rPr>
      </w:pPr>
      <w:r w:rsidRPr="00241EF4">
        <w:rPr>
          <w:rFonts w:ascii="Cambria" w:eastAsiaTheme="minorHAnsi" w:hAnsi="Cambria" w:cs="Garamond"/>
          <w:b/>
          <w:bCs/>
          <w:color w:val="000000"/>
          <w:sz w:val="24"/>
          <w:szCs w:val="24"/>
          <w:lang w:val="en" w:eastAsia="en-US" w:bidi="ar-SA"/>
          <w14:ligatures w14:val="standardContextual"/>
        </w:rPr>
        <w:t>Kylie Shahar</w:t>
      </w:r>
    </w:p>
    <w:p w14:paraId="59C35670" w14:textId="77777777" w:rsidR="00A1755B" w:rsidRPr="00241EF4" w:rsidRDefault="00A1755B" w:rsidP="00A175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jc w:val="center"/>
        <w:rPr>
          <w:rFonts w:ascii="Cambria" w:eastAsiaTheme="minorHAnsi" w:hAnsi="Cambria" w:cs="Garamond"/>
          <w:color w:val="000000"/>
          <w:sz w:val="24"/>
          <w:szCs w:val="24"/>
          <w:lang w:val="en" w:eastAsia="en-US" w:bidi="ar-SA"/>
          <w14:ligatures w14:val="standardContextual"/>
        </w:rPr>
      </w:pPr>
      <w:r w:rsidRPr="00241EF4">
        <w:rPr>
          <w:rFonts w:ascii="Cambria" w:eastAsiaTheme="minorHAnsi" w:hAnsi="Cambria" w:cs="Garamond"/>
          <w:color w:val="000000"/>
          <w:sz w:val="24"/>
          <w:szCs w:val="24"/>
          <w:lang w:val="en" w:eastAsia="en-US" w:bidi="ar-SA"/>
          <w14:ligatures w14:val="standardContextual"/>
        </w:rPr>
        <w:t>Auburn University</w:t>
      </w:r>
    </w:p>
    <w:p w14:paraId="35D7DAD5" w14:textId="77777777" w:rsidR="00A1755B" w:rsidRPr="00241EF4" w:rsidRDefault="00A1755B" w:rsidP="00A175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 w:eastAsia="en-US" w:bidi="ar-SA"/>
          <w14:ligatures w14:val="standardContextual"/>
        </w:rPr>
      </w:pPr>
    </w:p>
    <w:p w14:paraId="34F2F68B" w14:textId="77777777" w:rsidR="00A1755B" w:rsidRPr="00241EF4" w:rsidRDefault="00A1755B" w:rsidP="00A175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jc w:val="both"/>
        <w:rPr>
          <w:rFonts w:ascii="Cambria" w:eastAsiaTheme="minorHAnsi" w:hAnsi="Cambria" w:cs="Garamond"/>
          <w:color w:val="000000"/>
          <w:sz w:val="24"/>
          <w:szCs w:val="24"/>
          <w:lang w:val="en" w:eastAsia="en-US" w:bidi="ar-SA"/>
          <w14:ligatures w14:val="standardContextual"/>
        </w:rPr>
      </w:pPr>
      <w:r w:rsidRPr="00241EF4">
        <w:rPr>
          <w:rFonts w:ascii="Cambria" w:eastAsiaTheme="minorHAnsi" w:hAnsi="Cambria" w:cs="Garamond"/>
          <w:color w:val="000000"/>
          <w:sz w:val="24"/>
          <w:szCs w:val="24"/>
          <w:lang w:val="en" w:eastAsia="en-US" w:bidi="ar-SA"/>
          <w14:ligatures w14:val="standardContextual"/>
        </w:rPr>
        <w:t xml:space="preserve">It seems uncontroversial to say that the best way to describe Conway’s (1631-1679) </w:t>
      </w:r>
      <w:r w:rsidRPr="00241EF4">
        <w:rPr>
          <w:rFonts w:ascii="Cambria" w:eastAsiaTheme="minorHAnsi" w:hAnsi="Cambria" w:cs="Garamond"/>
          <w:i/>
          <w:iCs/>
          <w:color w:val="000000"/>
          <w:sz w:val="24"/>
          <w:szCs w:val="24"/>
          <w:lang w:val="en" w:eastAsia="en-US" w:bidi="ar-SA"/>
          <w14:ligatures w14:val="standardContextual"/>
        </w:rPr>
        <w:t>Principles</w:t>
      </w:r>
      <w:r w:rsidRPr="00241EF4">
        <w:rPr>
          <w:rFonts w:ascii="Cambria" w:eastAsiaTheme="minorHAnsi" w:hAnsi="Cambria" w:cs="Garamond"/>
          <w:color w:val="000000"/>
          <w:sz w:val="24"/>
          <w:szCs w:val="24"/>
          <w:lang w:val="en" w:eastAsia="en-US" w:bidi="ar-SA"/>
          <w14:ligatures w14:val="standardContextual"/>
        </w:rPr>
        <w:t xml:space="preserve"> is as a treatise that is engaged with the metaphysical, ontological, and theological debates of her time. In other words, it’s not a piece we look to for insights into socio-political debates of the seventeenth-century. Nevertheless, Conway does make claims about sexual difference in the </w:t>
      </w:r>
      <w:r w:rsidRPr="00241EF4">
        <w:rPr>
          <w:rFonts w:ascii="Cambria" w:eastAsiaTheme="minorHAnsi" w:hAnsi="Cambria" w:cs="Garamond"/>
          <w:i/>
          <w:iCs/>
          <w:color w:val="000000"/>
          <w:sz w:val="24"/>
          <w:szCs w:val="24"/>
          <w:lang w:val="en" w:eastAsia="en-US" w:bidi="ar-SA"/>
          <w14:ligatures w14:val="standardContextual"/>
        </w:rPr>
        <w:t>Principles</w:t>
      </w:r>
      <w:r w:rsidRPr="00241EF4">
        <w:rPr>
          <w:rFonts w:ascii="Cambria" w:eastAsiaTheme="minorHAnsi" w:hAnsi="Cambria" w:cs="Garamond"/>
          <w:color w:val="000000"/>
          <w:sz w:val="24"/>
          <w:szCs w:val="24"/>
          <w:lang w:val="en" w:eastAsia="en-US" w:bidi="ar-SA"/>
          <w14:ligatures w14:val="standardContextual"/>
        </w:rPr>
        <w:t xml:space="preserve"> that are worth our notice. Indeed, it seems that Conway’s </w:t>
      </w:r>
      <w:r w:rsidRPr="00241EF4">
        <w:rPr>
          <w:rFonts w:ascii="Cambria" w:eastAsiaTheme="minorHAnsi" w:hAnsi="Cambria" w:cs="Garamond"/>
          <w:i/>
          <w:iCs/>
          <w:color w:val="000000"/>
          <w:sz w:val="24"/>
          <w:szCs w:val="24"/>
          <w:lang w:val="en" w:eastAsia="en-US" w:bidi="ar-SA"/>
          <w14:ligatures w14:val="standardContextual"/>
        </w:rPr>
        <w:t xml:space="preserve">prima facie </w:t>
      </w:r>
      <w:r w:rsidRPr="00241EF4">
        <w:rPr>
          <w:rFonts w:ascii="Cambria" w:eastAsiaTheme="minorHAnsi" w:hAnsi="Cambria" w:cs="Garamond"/>
          <w:color w:val="000000"/>
          <w:sz w:val="24"/>
          <w:szCs w:val="24"/>
          <w:lang w:val="en" w:eastAsia="en-US" w:bidi="ar-SA"/>
          <w14:ligatures w14:val="standardContextual"/>
        </w:rPr>
        <w:t xml:space="preserve">views on sexual difference entail a sexual hierarchy, where males are on top—and that this is baked into her ontology. This leaves her in a bit of a bind for it not only leaves her looking like an anti-feminist, but also like she’s violating the overarching egalitarianism of her ontological commitments throughout the text. In this paper, I will draw out this apparent tension, work to ameliorate it, and then show how my reading differs from those already on the table in the secondary literature. In so doing, I offer a reading of sexual difference in Conway that brings her otherwise traditionally metaphysical text into conversation with socio-political debates. </w:t>
      </w:r>
    </w:p>
    <w:p w14:paraId="67E9122D" w14:textId="77777777" w:rsidR="00A1755B" w:rsidRDefault="00A1755B" w:rsidP="00A175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736B46D3" w14:textId="77777777" w:rsidR="00A1755B" w:rsidRDefault="00A1755B" w:rsidP="00A175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7588FDDE" w14:textId="77777777" w:rsidR="00A1755B" w:rsidRDefault="00A1755B" w:rsidP="00A175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2380192C" w14:textId="77777777" w:rsidR="00A1755B" w:rsidRDefault="00A1755B" w:rsidP="00A175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045279A4" w14:textId="77777777" w:rsidR="00A1755B" w:rsidRDefault="00A1755B" w:rsidP="00A175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6B113515" w14:textId="77777777" w:rsidR="00A1755B" w:rsidRDefault="00A1755B" w:rsidP="00A175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0E2E62CA" w14:textId="77777777" w:rsidR="00A1755B" w:rsidRDefault="00A1755B" w:rsidP="00A175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2490921C" w14:textId="77777777" w:rsidR="00A1755B" w:rsidRDefault="00A1755B" w:rsidP="00A175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594214E3" w14:textId="77777777" w:rsidR="00A1755B" w:rsidRDefault="00A1755B" w:rsidP="00A175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572824B3" w14:textId="77777777" w:rsidR="00A1755B" w:rsidRDefault="00A1755B" w:rsidP="00A175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3A14D7DF" w14:textId="77777777" w:rsidR="00A1755B" w:rsidRDefault="00A1755B" w:rsidP="00A175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4CAA4E9E" w14:textId="77777777" w:rsidR="00A1755B" w:rsidRDefault="00A1755B" w:rsidP="00A175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3C96DD9D" w14:textId="77777777" w:rsidR="00A1755B" w:rsidRDefault="00A1755B" w:rsidP="00A175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02C09E30" w14:textId="77777777" w:rsidR="00A1755B" w:rsidRDefault="00A1755B" w:rsidP="00A175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32815C39" w14:textId="77777777" w:rsidR="00A1755B" w:rsidRDefault="00A1755B" w:rsidP="00A175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27BBC6CF" w14:textId="77777777" w:rsidR="00A1755B" w:rsidRDefault="00A1755B" w:rsidP="00A175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69C6C458" w14:textId="77777777" w:rsidR="00A1755B" w:rsidRDefault="00A1755B" w:rsidP="00A175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0967594F" w14:textId="77777777" w:rsidR="00A1755B" w:rsidRDefault="00A1755B" w:rsidP="00A175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5CD9F068" w14:textId="77777777" w:rsidR="00A1755B" w:rsidRDefault="00A1755B" w:rsidP="00A175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2FE8B547" w14:textId="77777777" w:rsidR="00A1755B" w:rsidRDefault="00A1755B" w:rsidP="00A175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0D7F2310" w14:textId="77777777" w:rsidR="00A1755B" w:rsidRDefault="00A1755B" w:rsidP="00A175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6170CE1D" w14:textId="77777777" w:rsidR="00A1755B" w:rsidRDefault="00A1755B" w:rsidP="00A175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3FA01C4E" w14:textId="77777777" w:rsidR="00A1755B" w:rsidRDefault="00A1755B" w:rsidP="00A175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0609A913" w14:textId="77777777" w:rsidR="005932F6" w:rsidRDefault="005932F6" w:rsidP="005932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661DD5FA" w14:textId="77777777" w:rsidR="00A1755B" w:rsidRDefault="00A1755B" w:rsidP="005932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rPr>
          <w:rFonts w:ascii="Cambria" w:eastAsiaTheme="minorHAnsi" w:hAnsi="Cambria" w:cs="Garamond"/>
          <w:color w:val="000000"/>
          <w:sz w:val="24"/>
          <w:szCs w:val="24"/>
          <w:lang w:val="en-GB" w:eastAsia="en-US" w:bidi="ar-SA"/>
          <w14:ligatures w14:val="standardContextual"/>
        </w:rPr>
      </w:pPr>
    </w:p>
    <w:p w14:paraId="4C8C2773" w14:textId="77777777" w:rsidR="00EB7097" w:rsidRPr="00EB7097" w:rsidRDefault="00EB7097" w:rsidP="00EB7097">
      <w:pPr>
        <w:spacing w:line="276" w:lineRule="auto"/>
        <w:jc w:val="center"/>
        <w:rPr>
          <w:rFonts w:ascii="Cambria" w:hAnsi="Cambria"/>
          <w:b/>
          <w:bCs/>
          <w:sz w:val="24"/>
          <w:szCs w:val="24"/>
          <w:lang w:val="en-HR"/>
        </w:rPr>
      </w:pPr>
      <w:r w:rsidRPr="00EB7097">
        <w:rPr>
          <w:rFonts w:ascii="Cambria" w:hAnsi="Cambria"/>
          <w:b/>
          <w:bCs/>
          <w:sz w:val="24"/>
          <w:szCs w:val="24"/>
          <w:lang w:val="en-HR"/>
        </w:rPr>
        <w:lastRenderedPageBreak/>
        <w:t>Constitution vs Predication</w:t>
      </w:r>
    </w:p>
    <w:p w14:paraId="37D2324E" w14:textId="77777777" w:rsidR="00EB7097" w:rsidRPr="005932F6" w:rsidRDefault="00EB7097" w:rsidP="00EB7097">
      <w:pPr>
        <w:spacing w:line="276" w:lineRule="auto"/>
        <w:jc w:val="center"/>
        <w:rPr>
          <w:rFonts w:ascii="Cambria" w:hAnsi="Cambria"/>
          <w:b/>
          <w:bCs/>
          <w:sz w:val="24"/>
          <w:szCs w:val="24"/>
          <w:lang w:val="en-HR"/>
        </w:rPr>
      </w:pPr>
      <w:r w:rsidRPr="005932F6">
        <w:rPr>
          <w:rFonts w:ascii="Cambria" w:hAnsi="Cambria"/>
          <w:b/>
          <w:bCs/>
          <w:sz w:val="24"/>
          <w:szCs w:val="24"/>
          <w:lang w:val="en-HR"/>
        </w:rPr>
        <w:t>An Essentialist Reply to the Modalist Challenge</w:t>
      </w:r>
    </w:p>
    <w:p w14:paraId="15E0B7C6" w14:textId="77777777" w:rsidR="00EB7097" w:rsidRPr="005932F6" w:rsidRDefault="00EB7097" w:rsidP="00EB7097">
      <w:pPr>
        <w:spacing w:line="276" w:lineRule="auto"/>
        <w:jc w:val="center"/>
        <w:rPr>
          <w:rFonts w:ascii="Cambria" w:hAnsi="Cambria"/>
          <w:b/>
          <w:sz w:val="24"/>
          <w:szCs w:val="24"/>
        </w:rPr>
      </w:pPr>
    </w:p>
    <w:p w14:paraId="68F6EDCF" w14:textId="77777777" w:rsidR="00EB7097" w:rsidRPr="005932F6" w:rsidRDefault="00EB7097" w:rsidP="00EB7097">
      <w:pPr>
        <w:spacing w:line="276" w:lineRule="auto"/>
        <w:jc w:val="center"/>
        <w:rPr>
          <w:rFonts w:ascii="Cambria" w:hAnsi="Cambria"/>
          <w:b/>
          <w:bCs/>
          <w:sz w:val="24"/>
          <w:szCs w:val="24"/>
        </w:rPr>
      </w:pPr>
      <w:r w:rsidRPr="005932F6">
        <w:rPr>
          <w:rFonts w:ascii="Cambria" w:hAnsi="Cambria"/>
          <w:b/>
          <w:bCs/>
          <w:sz w:val="24"/>
          <w:szCs w:val="24"/>
        </w:rPr>
        <w:t>Márta Ujvári</w:t>
      </w:r>
    </w:p>
    <w:p w14:paraId="640E17F5" w14:textId="77777777" w:rsidR="00EB7097" w:rsidRPr="005932F6" w:rsidRDefault="00EB7097" w:rsidP="00EB7097">
      <w:pPr>
        <w:spacing w:line="276" w:lineRule="auto"/>
        <w:jc w:val="center"/>
        <w:rPr>
          <w:rFonts w:ascii="Cambria" w:hAnsi="Cambria"/>
          <w:sz w:val="24"/>
          <w:szCs w:val="24"/>
        </w:rPr>
      </w:pPr>
      <w:r w:rsidRPr="005932F6">
        <w:rPr>
          <w:rFonts w:ascii="Cambria" w:hAnsi="Cambria"/>
          <w:sz w:val="24"/>
          <w:szCs w:val="24"/>
        </w:rPr>
        <w:t>Corvinus University of Budapest</w:t>
      </w:r>
    </w:p>
    <w:p w14:paraId="0BB9F237" w14:textId="77777777" w:rsidR="00EB7097" w:rsidRPr="005932F6" w:rsidRDefault="00EB7097" w:rsidP="00EB7097">
      <w:pPr>
        <w:spacing w:line="276" w:lineRule="auto"/>
        <w:jc w:val="center"/>
        <w:rPr>
          <w:rFonts w:ascii="Cambria" w:hAnsi="Cambria"/>
          <w:sz w:val="24"/>
          <w:szCs w:val="24"/>
        </w:rPr>
      </w:pPr>
    </w:p>
    <w:p w14:paraId="778DE425" w14:textId="77777777" w:rsidR="00EB7097" w:rsidRPr="005932F6" w:rsidRDefault="00EB7097" w:rsidP="00EB7097">
      <w:pPr>
        <w:spacing w:line="276" w:lineRule="auto"/>
        <w:jc w:val="both"/>
        <w:rPr>
          <w:rFonts w:ascii="Cambria" w:hAnsi="Cambria"/>
          <w:sz w:val="24"/>
          <w:szCs w:val="24"/>
        </w:rPr>
      </w:pPr>
      <w:r w:rsidRPr="005932F6">
        <w:rPr>
          <w:rFonts w:ascii="Cambria" w:hAnsi="Cambria"/>
          <w:sz w:val="24"/>
          <w:szCs w:val="24"/>
        </w:rPr>
        <w:t xml:space="preserve">The purposeful slip of tongue from </w:t>
      </w:r>
      <w:r w:rsidRPr="005932F6">
        <w:rPr>
          <w:rFonts w:ascii="Cambria" w:hAnsi="Cambria"/>
          <w:i/>
          <w:iCs/>
          <w:sz w:val="24"/>
          <w:szCs w:val="24"/>
        </w:rPr>
        <w:t>essence</w:t>
      </w:r>
      <w:r w:rsidRPr="005932F6">
        <w:rPr>
          <w:rFonts w:ascii="Cambria" w:hAnsi="Cambria"/>
          <w:sz w:val="24"/>
          <w:szCs w:val="24"/>
        </w:rPr>
        <w:t xml:space="preserve"> or substantial form to essential </w:t>
      </w:r>
      <w:r w:rsidRPr="005932F6">
        <w:rPr>
          <w:rFonts w:ascii="Cambria" w:hAnsi="Cambria"/>
          <w:i/>
          <w:iCs/>
          <w:sz w:val="24"/>
          <w:szCs w:val="24"/>
        </w:rPr>
        <w:t>properties</w:t>
      </w:r>
      <w:r w:rsidRPr="005932F6">
        <w:rPr>
          <w:rFonts w:ascii="Cambria" w:hAnsi="Cambria"/>
          <w:sz w:val="24"/>
          <w:szCs w:val="24"/>
        </w:rPr>
        <w:t xml:space="preserve"> in the modalist reconstructions of essentialism creates the illusion that new essentialism is a sort of de re necessity. To dispel the illusion one has to show why coming about under a kind and also being of that kind is not a </w:t>
      </w:r>
      <w:r w:rsidRPr="005932F6">
        <w:rPr>
          <w:rFonts w:ascii="Cambria" w:hAnsi="Cambria"/>
          <w:i/>
          <w:iCs/>
          <w:sz w:val="24"/>
          <w:szCs w:val="24"/>
        </w:rPr>
        <w:t>property</w:t>
      </w:r>
      <w:r w:rsidRPr="005932F6">
        <w:rPr>
          <w:rFonts w:ascii="Cambria" w:hAnsi="Cambria"/>
          <w:sz w:val="24"/>
          <w:szCs w:val="24"/>
        </w:rPr>
        <w:t xml:space="preserve"> of the instances of that kind. The distinction between constitution under a form </w:t>
      </w:r>
      <w:r w:rsidRPr="005932F6">
        <w:rPr>
          <w:rFonts w:ascii="Cambria" w:hAnsi="Cambria"/>
          <w:i/>
          <w:iCs/>
          <w:sz w:val="24"/>
          <w:szCs w:val="24"/>
        </w:rPr>
        <w:t>and</w:t>
      </w:r>
      <w:r w:rsidRPr="005932F6">
        <w:rPr>
          <w:rFonts w:ascii="Cambria" w:hAnsi="Cambria"/>
          <w:sz w:val="24"/>
          <w:szCs w:val="24"/>
        </w:rPr>
        <w:t xml:space="preserve"> the predication of properties (essential, accidental and propria) to individual substances constituted by their forms affects the outcome of the dispute between the modalists and the essentialists. Further, propria called ‘necessary accidents’ by the Aristotelians have a close connection to essences. Since essence according to the new essentialists does not have a necessary status (‘necessary’ in the logical sense or in an unqualified sense), one has to explain how essences are related to ‘necessary accidents’. One can explain this relation by relying on the metaphysical notion of necessity that still needs some sharpening. Lastly, the role of particularized immanent sortal forms will be considered by suggesting that these forms can fill out a gap in a universalist account of sortal essences.</w:t>
      </w:r>
    </w:p>
    <w:p w14:paraId="19765A2D" w14:textId="77777777" w:rsidR="00EB7097" w:rsidRPr="005932F6" w:rsidRDefault="00EB7097" w:rsidP="00EB7097">
      <w:pPr>
        <w:spacing w:line="276" w:lineRule="auto"/>
        <w:jc w:val="both"/>
        <w:rPr>
          <w:rFonts w:ascii="Cambria" w:hAnsi="Cambria"/>
          <w:sz w:val="24"/>
          <w:szCs w:val="24"/>
        </w:rPr>
      </w:pPr>
    </w:p>
    <w:p w14:paraId="6C6E3834" w14:textId="77777777" w:rsidR="00EB7097" w:rsidRPr="005932F6" w:rsidRDefault="00EB7097" w:rsidP="00EB7097">
      <w:pPr>
        <w:spacing w:line="276" w:lineRule="auto"/>
        <w:jc w:val="both"/>
        <w:rPr>
          <w:rFonts w:ascii="Cambria" w:hAnsi="Cambria"/>
          <w:sz w:val="24"/>
          <w:szCs w:val="24"/>
        </w:rPr>
      </w:pPr>
    </w:p>
    <w:p w14:paraId="5B6F0425" w14:textId="77777777" w:rsidR="00EB7097" w:rsidRDefault="00EB7097" w:rsidP="00EB7097">
      <w:pPr>
        <w:spacing w:line="276" w:lineRule="auto"/>
        <w:rPr>
          <w:rFonts w:ascii="Cambria" w:hAnsi="Cambria"/>
          <w:sz w:val="24"/>
          <w:szCs w:val="24"/>
          <w:lang w:val="hr-HR"/>
        </w:rPr>
      </w:pPr>
    </w:p>
    <w:p w14:paraId="4CFEF6F4" w14:textId="77777777" w:rsidR="00EB7097" w:rsidRDefault="00EB7097" w:rsidP="00EB7097">
      <w:pPr>
        <w:spacing w:line="276" w:lineRule="auto"/>
        <w:rPr>
          <w:rFonts w:ascii="Cambria" w:hAnsi="Cambria"/>
          <w:sz w:val="24"/>
          <w:szCs w:val="24"/>
          <w:lang w:val="hr-HR"/>
        </w:rPr>
      </w:pPr>
    </w:p>
    <w:p w14:paraId="6C54BD9D" w14:textId="77777777" w:rsidR="00EB7097" w:rsidRDefault="00EB7097" w:rsidP="00EB7097">
      <w:pPr>
        <w:spacing w:line="276" w:lineRule="auto"/>
        <w:rPr>
          <w:rFonts w:ascii="Cambria" w:hAnsi="Cambria"/>
          <w:sz w:val="24"/>
          <w:szCs w:val="24"/>
          <w:lang w:val="hr-HR"/>
        </w:rPr>
      </w:pPr>
    </w:p>
    <w:p w14:paraId="09FB1B1C" w14:textId="77777777" w:rsidR="00EB7097" w:rsidRDefault="00EB7097" w:rsidP="00EB7097">
      <w:pPr>
        <w:spacing w:line="276" w:lineRule="auto"/>
        <w:rPr>
          <w:rFonts w:ascii="Cambria" w:hAnsi="Cambria"/>
          <w:sz w:val="24"/>
          <w:szCs w:val="24"/>
          <w:lang w:val="hr-HR"/>
        </w:rPr>
      </w:pPr>
    </w:p>
    <w:p w14:paraId="014BCA62" w14:textId="77777777" w:rsidR="00EB7097" w:rsidRDefault="00EB7097" w:rsidP="00EB7097">
      <w:pPr>
        <w:spacing w:line="276" w:lineRule="auto"/>
        <w:rPr>
          <w:rFonts w:ascii="Cambria" w:hAnsi="Cambria"/>
          <w:sz w:val="24"/>
          <w:szCs w:val="24"/>
          <w:lang w:val="hr-HR"/>
        </w:rPr>
      </w:pPr>
    </w:p>
    <w:p w14:paraId="539FB079" w14:textId="77777777" w:rsidR="00EB7097" w:rsidRDefault="00EB7097" w:rsidP="00EB7097">
      <w:pPr>
        <w:spacing w:line="276" w:lineRule="auto"/>
        <w:rPr>
          <w:rFonts w:ascii="Cambria" w:hAnsi="Cambria"/>
          <w:sz w:val="24"/>
          <w:szCs w:val="24"/>
          <w:lang w:val="hr-HR"/>
        </w:rPr>
      </w:pPr>
    </w:p>
    <w:p w14:paraId="3041E581" w14:textId="77777777" w:rsidR="00EB7097" w:rsidRDefault="00EB7097" w:rsidP="00EB7097">
      <w:pPr>
        <w:spacing w:line="276" w:lineRule="auto"/>
        <w:rPr>
          <w:rFonts w:ascii="Cambria" w:hAnsi="Cambria"/>
          <w:sz w:val="24"/>
          <w:szCs w:val="24"/>
          <w:lang w:val="hr-HR"/>
        </w:rPr>
      </w:pPr>
    </w:p>
    <w:p w14:paraId="6B0E591B" w14:textId="77777777" w:rsidR="00EB7097" w:rsidRDefault="00EB7097" w:rsidP="00EB7097">
      <w:pPr>
        <w:spacing w:line="276" w:lineRule="auto"/>
        <w:rPr>
          <w:rFonts w:ascii="Cambria" w:hAnsi="Cambria"/>
          <w:sz w:val="24"/>
          <w:szCs w:val="24"/>
          <w:lang w:val="hr-HR"/>
        </w:rPr>
      </w:pPr>
    </w:p>
    <w:p w14:paraId="207D5972" w14:textId="77777777" w:rsidR="00EB7097" w:rsidRDefault="00EB7097" w:rsidP="00EB7097">
      <w:pPr>
        <w:spacing w:line="276" w:lineRule="auto"/>
        <w:rPr>
          <w:rFonts w:ascii="Cambria" w:hAnsi="Cambria"/>
          <w:sz w:val="24"/>
          <w:szCs w:val="24"/>
          <w:lang w:val="hr-HR"/>
        </w:rPr>
      </w:pPr>
    </w:p>
    <w:p w14:paraId="03DD2EFA" w14:textId="77777777" w:rsidR="00EB7097" w:rsidRDefault="00EB7097" w:rsidP="00EB7097">
      <w:pPr>
        <w:spacing w:line="276" w:lineRule="auto"/>
        <w:rPr>
          <w:rFonts w:ascii="Cambria" w:hAnsi="Cambria"/>
          <w:sz w:val="24"/>
          <w:szCs w:val="24"/>
          <w:lang w:val="hr-HR"/>
        </w:rPr>
      </w:pPr>
    </w:p>
    <w:p w14:paraId="575FE803" w14:textId="77777777" w:rsidR="00EB7097" w:rsidRDefault="00EB7097" w:rsidP="00EB7097">
      <w:pPr>
        <w:spacing w:line="276" w:lineRule="auto"/>
        <w:rPr>
          <w:rFonts w:ascii="Cambria" w:hAnsi="Cambria"/>
          <w:sz w:val="24"/>
          <w:szCs w:val="24"/>
          <w:lang w:val="hr-HR"/>
        </w:rPr>
      </w:pPr>
    </w:p>
    <w:p w14:paraId="1554A7F7" w14:textId="77777777" w:rsidR="00EB7097" w:rsidRDefault="00EB7097" w:rsidP="00EB7097">
      <w:pPr>
        <w:spacing w:line="276" w:lineRule="auto"/>
        <w:rPr>
          <w:rFonts w:ascii="Cambria" w:hAnsi="Cambria"/>
          <w:sz w:val="24"/>
          <w:szCs w:val="24"/>
          <w:lang w:val="hr-HR"/>
        </w:rPr>
      </w:pPr>
    </w:p>
    <w:p w14:paraId="6BBC5F48" w14:textId="77777777" w:rsidR="00EB7097" w:rsidRDefault="00EB7097" w:rsidP="00EB7097">
      <w:pPr>
        <w:spacing w:line="276" w:lineRule="auto"/>
        <w:rPr>
          <w:rFonts w:ascii="Cambria" w:hAnsi="Cambria"/>
          <w:sz w:val="24"/>
          <w:szCs w:val="24"/>
          <w:lang w:val="hr-HR"/>
        </w:rPr>
      </w:pPr>
    </w:p>
    <w:p w14:paraId="34A041F8" w14:textId="77777777" w:rsidR="00EB7097" w:rsidRDefault="00EB7097" w:rsidP="00EB7097">
      <w:pPr>
        <w:spacing w:line="276" w:lineRule="auto"/>
        <w:rPr>
          <w:rFonts w:ascii="Cambria" w:hAnsi="Cambria"/>
          <w:sz w:val="24"/>
          <w:szCs w:val="24"/>
          <w:lang w:val="hr-HR"/>
        </w:rPr>
      </w:pPr>
    </w:p>
    <w:p w14:paraId="030FA7D5" w14:textId="77777777" w:rsidR="00EB7097" w:rsidRDefault="00EB7097" w:rsidP="00EB7097">
      <w:pPr>
        <w:spacing w:line="276" w:lineRule="auto"/>
        <w:rPr>
          <w:rFonts w:ascii="Cambria" w:hAnsi="Cambria"/>
          <w:sz w:val="24"/>
          <w:szCs w:val="24"/>
          <w:lang w:val="hr-HR"/>
        </w:rPr>
      </w:pPr>
    </w:p>
    <w:p w14:paraId="7D37A355" w14:textId="77777777" w:rsidR="00C05F22" w:rsidRDefault="00C05F22" w:rsidP="00EB7097">
      <w:pPr>
        <w:spacing w:line="276" w:lineRule="auto"/>
        <w:rPr>
          <w:rFonts w:ascii="Cambria" w:hAnsi="Cambria"/>
          <w:sz w:val="24"/>
          <w:szCs w:val="24"/>
          <w:lang w:val="hr-HR"/>
        </w:rPr>
      </w:pPr>
    </w:p>
    <w:p w14:paraId="7E43515C" w14:textId="77777777" w:rsidR="00874D19" w:rsidRDefault="00874D19" w:rsidP="00EB7097">
      <w:pPr>
        <w:spacing w:line="276" w:lineRule="auto"/>
        <w:rPr>
          <w:rFonts w:ascii="Cambria" w:hAnsi="Cambria"/>
          <w:sz w:val="24"/>
          <w:szCs w:val="24"/>
          <w:lang w:val="hr-HR"/>
        </w:rPr>
      </w:pPr>
    </w:p>
    <w:sectPr w:rsidR="00874D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2" w:usb2="00000000" w:usb3="00000000" w:csb0="0000009F" w:csb1="00000000"/>
  </w:font>
  <w:font w:name="Symbol">
    <w:panose1 w:val="05050102010706020507"/>
    <w:charset w:val="02"/>
    <w:family w:val="decorative"/>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F6FBA"/>
    <w:multiLevelType w:val="hybridMultilevel"/>
    <w:tmpl w:val="90F2413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109812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468"/>
    <w:rsid w:val="00096117"/>
    <w:rsid w:val="000972F8"/>
    <w:rsid w:val="00202B74"/>
    <w:rsid w:val="00211468"/>
    <w:rsid w:val="00241EF4"/>
    <w:rsid w:val="004424EE"/>
    <w:rsid w:val="005932F6"/>
    <w:rsid w:val="00596E81"/>
    <w:rsid w:val="005C2102"/>
    <w:rsid w:val="005F3A3E"/>
    <w:rsid w:val="00653F26"/>
    <w:rsid w:val="006A1661"/>
    <w:rsid w:val="00797F2F"/>
    <w:rsid w:val="00874D19"/>
    <w:rsid w:val="008A529F"/>
    <w:rsid w:val="009C1394"/>
    <w:rsid w:val="009D75B4"/>
    <w:rsid w:val="00A1755B"/>
    <w:rsid w:val="00A94F88"/>
    <w:rsid w:val="00A97119"/>
    <w:rsid w:val="00AE687A"/>
    <w:rsid w:val="00BB5ED6"/>
    <w:rsid w:val="00C05F22"/>
    <w:rsid w:val="00CB5ABB"/>
    <w:rsid w:val="00D92814"/>
    <w:rsid w:val="00E22DD8"/>
    <w:rsid w:val="00EB7097"/>
    <w:rsid w:val="00EE4F8A"/>
    <w:rsid w:val="00F75F72"/>
    <w:rsid w:val="00FB3ED7"/>
    <w:rsid w:val="00FF4257"/>
  </w:rsids>
  <m:mathPr>
    <m:mathFont m:val="Cambria Math"/>
    <m:brkBin m:val="before"/>
    <m:brkBinSub m:val="--"/>
    <m:smallFrac m:val="0"/>
    <m:dispDef/>
    <m:lMargin m:val="0"/>
    <m:rMargin m:val="0"/>
    <m:defJc m:val="centerGroup"/>
    <m:wrapIndent m:val="1440"/>
    <m:intLim m:val="subSup"/>
    <m:naryLim m:val="undOvr"/>
  </m:mathPr>
  <w:themeFontLang w:val="en-HR"/>
  <w:clrSchemeMapping w:bg1="light1" w:t1="dark1" w:bg2="light2" w:t2="dark2" w:accent1="accent1" w:accent2="accent2" w:accent3="accent3" w:accent4="accent4" w:accent5="accent5" w:accent6="accent6" w:hyperlink="hyperlink" w:followedHyperlink="followedHyperlink"/>
  <w:decimalSymbol w:val=","/>
  <w:listSeparator w:val=","/>
  <w14:docId w14:val="42FD02F7"/>
  <w15:chartTrackingRefBased/>
  <w15:docId w15:val="{FC25B256-F5DD-9648-B7BB-2DD83C2D9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468"/>
    <w:pPr>
      <w:suppressAutoHyphens/>
      <w:spacing w:after="0" w:line="240" w:lineRule="auto"/>
    </w:pPr>
    <w:rPr>
      <w:rFonts w:ascii="Times New Roman" w:eastAsia="Times New Roman" w:hAnsi="Times New Roman" w:cs="Times New Roman"/>
      <w:color w:val="00000A"/>
      <w:kern w:val="0"/>
      <w:sz w:val="20"/>
      <w:szCs w:val="20"/>
      <w:lang w:val="en-US" w:eastAsia="zh-CN" w:bidi="hi-IN"/>
      <w14:ligatures w14:val="none"/>
    </w:rPr>
  </w:style>
  <w:style w:type="paragraph" w:styleId="Heading1">
    <w:name w:val="heading 1"/>
    <w:basedOn w:val="Normal"/>
    <w:next w:val="Normal"/>
    <w:link w:val="Heading1Char"/>
    <w:uiPriority w:val="9"/>
    <w:qFormat/>
    <w:rsid w:val="002114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14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14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14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14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146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146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146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146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4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14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14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14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14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14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14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14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1468"/>
    <w:rPr>
      <w:rFonts w:eastAsiaTheme="majorEastAsia" w:cstheme="majorBidi"/>
      <w:color w:val="272727" w:themeColor="text1" w:themeTint="D8"/>
    </w:rPr>
  </w:style>
  <w:style w:type="paragraph" w:styleId="Title">
    <w:name w:val="Title"/>
    <w:basedOn w:val="Normal"/>
    <w:next w:val="Normal"/>
    <w:link w:val="TitleChar"/>
    <w:uiPriority w:val="10"/>
    <w:qFormat/>
    <w:rsid w:val="002114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14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14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14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1468"/>
    <w:pPr>
      <w:spacing w:before="160"/>
      <w:jc w:val="center"/>
    </w:pPr>
    <w:rPr>
      <w:i/>
      <w:iCs/>
      <w:color w:val="404040" w:themeColor="text1" w:themeTint="BF"/>
    </w:rPr>
  </w:style>
  <w:style w:type="character" w:customStyle="1" w:styleId="QuoteChar">
    <w:name w:val="Quote Char"/>
    <w:basedOn w:val="DefaultParagraphFont"/>
    <w:link w:val="Quote"/>
    <w:uiPriority w:val="29"/>
    <w:rsid w:val="00211468"/>
    <w:rPr>
      <w:i/>
      <w:iCs/>
      <w:color w:val="404040" w:themeColor="text1" w:themeTint="BF"/>
    </w:rPr>
  </w:style>
  <w:style w:type="paragraph" w:styleId="ListParagraph">
    <w:name w:val="List Paragraph"/>
    <w:basedOn w:val="Normal"/>
    <w:uiPriority w:val="34"/>
    <w:qFormat/>
    <w:rsid w:val="00211468"/>
    <w:pPr>
      <w:ind w:left="720"/>
      <w:contextualSpacing/>
    </w:pPr>
  </w:style>
  <w:style w:type="character" w:styleId="IntenseEmphasis">
    <w:name w:val="Intense Emphasis"/>
    <w:basedOn w:val="DefaultParagraphFont"/>
    <w:uiPriority w:val="21"/>
    <w:qFormat/>
    <w:rsid w:val="00211468"/>
    <w:rPr>
      <w:i/>
      <w:iCs/>
      <w:color w:val="0F4761" w:themeColor="accent1" w:themeShade="BF"/>
    </w:rPr>
  </w:style>
  <w:style w:type="paragraph" w:styleId="IntenseQuote">
    <w:name w:val="Intense Quote"/>
    <w:basedOn w:val="Normal"/>
    <w:next w:val="Normal"/>
    <w:link w:val="IntenseQuoteChar"/>
    <w:uiPriority w:val="30"/>
    <w:qFormat/>
    <w:rsid w:val="002114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1468"/>
    <w:rPr>
      <w:i/>
      <w:iCs/>
      <w:color w:val="0F4761" w:themeColor="accent1" w:themeShade="BF"/>
    </w:rPr>
  </w:style>
  <w:style w:type="character" w:styleId="IntenseReference">
    <w:name w:val="Intense Reference"/>
    <w:basedOn w:val="DefaultParagraphFont"/>
    <w:uiPriority w:val="32"/>
    <w:qFormat/>
    <w:rsid w:val="002114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9302793">
      <w:bodyDiv w:val="1"/>
      <w:marLeft w:val="0"/>
      <w:marRight w:val="0"/>
      <w:marTop w:val="0"/>
      <w:marBottom w:val="0"/>
      <w:divBdr>
        <w:top w:val="none" w:sz="0" w:space="0" w:color="auto"/>
        <w:left w:val="none" w:sz="0" w:space="0" w:color="auto"/>
        <w:bottom w:val="none" w:sz="0" w:space="0" w:color="auto"/>
        <w:right w:val="none" w:sz="0" w:space="0" w:color="auto"/>
      </w:divBdr>
      <w:divsChild>
        <w:div w:id="2026832417">
          <w:marLeft w:val="0"/>
          <w:marRight w:val="0"/>
          <w:marTop w:val="0"/>
          <w:marBottom w:val="0"/>
          <w:divBdr>
            <w:top w:val="none" w:sz="0" w:space="0" w:color="auto"/>
            <w:left w:val="none" w:sz="0" w:space="0" w:color="auto"/>
            <w:bottom w:val="none" w:sz="0" w:space="0" w:color="auto"/>
            <w:right w:val="none" w:sz="0" w:space="0" w:color="auto"/>
          </w:divBdr>
        </w:div>
        <w:div w:id="601106496">
          <w:marLeft w:val="0"/>
          <w:marRight w:val="0"/>
          <w:marTop w:val="0"/>
          <w:marBottom w:val="0"/>
          <w:divBdr>
            <w:top w:val="none" w:sz="0" w:space="0" w:color="auto"/>
            <w:left w:val="none" w:sz="0" w:space="0" w:color="auto"/>
            <w:bottom w:val="none" w:sz="0" w:space="0" w:color="auto"/>
            <w:right w:val="none" w:sz="0" w:space="0" w:color="auto"/>
          </w:divBdr>
        </w:div>
        <w:div w:id="631599187">
          <w:marLeft w:val="0"/>
          <w:marRight w:val="0"/>
          <w:marTop w:val="0"/>
          <w:marBottom w:val="0"/>
          <w:divBdr>
            <w:top w:val="none" w:sz="0" w:space="0" w:color="auto"/>
            <w:left w:val="none" w:sz="0" w:space="0" w:color="auto"/>
            <w:bottom w:val="none" w:sz="0" w:space="0" w:color="auto"/>
            <w:right w:val="none" w:sz="0" w:space="0" w:color="auto"/>
          </w:divBdr>
        </w:div>
      </w:divsChild>
    </w:div>
    <w:div w:id="1559128804">
      <w:bodyDiv w:val="1"/>
      <w:marLeft w:val="0"/>
      <w:marRight w:val="0"/>
      <w:marTop w:val="0"/>
      <w:marBottom w:val="0"/>
      <w:divBdr>
        <w:top w:val="none" w:sz="0" w:space="0" w:color="auto"/>
        <w:left w:val="none" w:sz="0" w:space="0" w:color="auto"/>
        <w:bottom w:val="none" w:sz="0" w:space="0" w:color="auto"/>
        <w:right w:val="none" w:sz="0" w:space="0" w:color="auto"/>
      </w:divBdr>
    </w:div>
    <w:div w:id="1612587139">
      <w:bodyDiv w:val="1"/>
      <w:marLeft w:val="0"/>
      <w:marRight w:val="0"/>
      <w:marTop w:val="0"/>
      <w:marBottom w:val="0"/>
      <w:divBdr>
        <w:top w:val="none" w:sz="0" w:space="0" w:color="auto"/>
        <w:left w:val="none" w:sz="0" w:space="0" w:color="auto"/>
        <w:bottom w:val="none" w:sz="0" w:space="0" w:color="auto"/>
        <w:right w:val="none" w:sz="0" w:space="0" w:color="auto"/>
      </w:divBdr>
    </w:div>
    <w:div w:id="1903130708">
      <w:bodyDiv w:val="1"/>
      <w:marLeft w:val="0"/>
      <w:marRight w:val="0"/>
      <w:marTop w:val="0"/>
      <w:marBottom w:val="0"/>
      <w:divBdr>
        <w:top w:val="none" w:sz="0" w:space="0" w:color="auto"/>
        <w:left w:val="none" w:sz="0" w:space="0" w:color="auto"/>
        <w:bottom w:val="none" w:sz="0" w:space="0" w:color="auto"/>
        <w:right w:val="none" w:sz="0" w:space="0" w:color="auto"/>
      </w:divBdr>
      <w:divsChild>
        <w:div w:id="778914953">
          <w:marLeft w:val="0"/>
          <w:marRight w:val="0"/>
          <w:marTop w:val="0"/>
          <w:marBottom w:val="0"/>
          <w:divBdr>
            <w:top w:val="none" w:sz="0" w:space="0" w:color="auto"/>
            <w:left w:val="none" w:sz="0" w:space="0" w:color="auto"/>
            <w:bottom w:val="none" w:sz="0" w:space="0" w:color="auto"/>
            <w:right w:val="none" w:sz="0" w:space="0" w:color="auto"/>
          </w:divBdr>
        </w:div>
        <w:div w:id="1381250886">
          <w:marLeft w:val="0"/>
          <w:marRight w:val="0"/>
          <w:marTop w:val="0"/>
          <w:marBottom w:val="0"/>
          <w:divBdr>
            <w:top w:val="none" w:sz="0" w:space="0" w:color="auto"/>
            <w:left w:val="none" w:sz="0" w:space="0" w:color="auto"/>
            <w:bottom w:val="none" w:sz="0" w:space="0" w:color="auto"/>
            <w:right w:val="none" w:sz="0" w:space="0" w:color="auto"/>
          </w:divBdr>
        </w:div>
        <w:div w:id="4433054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23</Pages>
  <Words>5040</Words>
  <Characters>28732</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Boran Berčić</dc:creator>
  <cp:keywords/>
  <dc:description/>
  <cp:lastModifiedBy>Boran Berčić</cp:lastModifiedBy>
  <cp:revision>14</cp:revision>
  <dcterms:created xsi:type="dcterms:W3CDTF">2024-05-25T22:25:00Z</dcterms:created>
  <dcterms:modified xsi:type="dcterms:W3CDTF">2024-05-29T20:27:00Z</dcterms:modified>
</cp:coreProperties>
</file>